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1D3A" w14:textId="77777777" w:rsidR="007B7F4E" w:rsidRPr="00285298" w:rsidRDefault="007B7F4E" w:rsidP="00DA0306">
      <w:pPr>
        <w:jc w:val="both"/>
        <w:rPr>
          <w:rFonts w:ascii="Arial" w:hAnsi="Arial" w:cs="Arial"/>
          <w:b/>
          <w:bCs/>
          <w:color w:val="0070C0"/>
          <w:sz w:val="24"/>
          <w:szCs w:val="24"/>
        </w:rPr>
      </w:pPr>
      <w:r w:rsidRPr="00285298">
        <w:rPr>
          <w:rFonts w:ascii="Arial" w:hAnsi="Arial" w:cs="Arial"/>
          <w:b/>
          <w:bCs/>
          <w:color w:val="0070C0"/>
          <w:sz w:val="24"/>
          <w:szCs w:val="24"/>
        </w:rPr>
        <w:t>Job Description Job Title: Lead Performance Coach</w:t>
      </w:r>
    </w:p>
    <w:p w14:paraId="19F0304F" w14:textId="3A036E64"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Responsible To:</w:t>
      </w:r>
      <w:r w:rsidRPr="005F3A40">
        <w:rPr>
          <w:rFonts w:ascii="Arial" w:hAnsi="Arial" w:cs="Arial"/>
          <w:color w:val="00B050"/>
          <w:sz w:val="24"/>
          <w:szCs w:val="24"/>
        </w:rPr>
        <w:t xml:space="preserve"> </w:t>
      </w:r>
      <w:r w:rsidRPr="0074462E">
        <w:rPr>
          <w:rFonts w:ascii="Arial" w:hAnsi="Arial" w:cs="Arial"/>
          <w:sz w:val="24"/>
          <w:szCs w:val="24"/>
        </w:rPr>
        <w:t>Chairman N</w:t>
      </w:r>
      <w:r w:rsidR="009F4C2C">
        <w:rPr>
          <w:rFonts w:ascii="Arial" w:hAnsi="Arial" w:cs="Arial"/>
          <w:sz w:val="24"/>
          <w:szCs w:val="24"/>
        </w:rPr>
        <w:t>orthern Ireland Judo Federation</w:t>
      </w:r>
    </w:p>
    <w:p w14:paraId="2E7A1274" w14:textId="77777777"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Location:</w:t>
      </w:r>
      <w:r w:rsidRPr="005F3A40">
        <w:rPr>
          <w:rFonts w:ascii="Arial" w:hAnsi="Arial" w:cs="Arial"/>
          <w:color w:val="00B050"/>
          <w:sz w:val="24"/>
          <w:szCs w:val="24"/>
        </w:rPr>
        <w:t xml:space="preserve"> </w:t>
      </w:r>
      <w:r w:rsidRPr="0074462E">
        <w:rPr>
          <w:rFonts w:ascii="Arial" w:hAnsi="Arial" w:cs="Arial"/>
          <w:sz w:val="24"/>
          <w:szCs w:val="24"/>
        </w:rPr>
        <w:t xml:space="preserve">Northern Ireland based with domestic travel and some international </w:t>
      </w:r>
      <w:r w:rsidR="009520F7">
        <w:rPr>
          <w:rFonts w:ascii="Arial" w:hAnsi="Arial" w:cs="Arial"/>
          <w:sz w:val="24"/>
          <w:szCs w:val="24"/>
        </w:rPr>
        <w:t>travel.</w:t>
      </w:r>
    </w:p>
    <w:p w14:paraId="1C22B81F" w14:textId="7C60026F"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Salary:</w:t>
      </w:r>
      <w:r w:rsidRPr="005F3A40">
        <w:rPr>
          <w:rFonts w:ascii="Arial" w:hAnsi="Arial" w:cs="Arial"/>
          <w:color w:val="00B050"/>
          <w:sz w:val="24"/>
          <w:szCs w:val="24"/>
        </w:rPr>
        <w:t xml:space="preserve"> </w:t>
      </w:r>
      <w:r w:rsidRPr="0074462E">
        <w:rPr>
          <w:rFonts w:ascii="Arial" w:hAnsi="Arial" w:cs="Arial"/>
          <w:sz w:val="24"/>
          <w:szCs w:val="24"/>
        </w:rPr>
        <w:t>£30K</w:t>
      </w:r>
      <w:r w:rsidR="0074462E">
        <w:rPr>
          <w:rFonts w:ascii="Arial" w:hAnsi="Arial" w:cs="Arial"/>
          <w:sz w:val="24"/>
          <w:szCs w:val="24"/>
        </w:rPr>
        <w:t xml:space="preserve"> plus pension, expenses,</w:t>
      </w:r>
      <w:r w:rsidR="009F4C2C">
        <w:rPr>
          <w:rFonts w:ascii="Arial" w:hAnsi="Arial" w:cs="Arial"/>
          <w:sz w:val="24"/>
          <w:szCs w:val="24"/>
        </w:rPr>
        <w:t xml:space="preserve"> a</w:t>
      </w:r>
      <w:r w:rsidR="0074462E">
        <w:rPr>
          <w:rFonts w:ascii="Arial" w:hAnsi="Arial" w:cs="Arial"/>
          <w:sz w:val="24"/>
          <w:szCs w:val="24"/>
        </w:rPr>
        <w:t xml:space="preserve"> milage </w:t>
      </w:r>
      <w:r w:rsidR="009F4C2C">
        <w:rPr>
          <w:rFonts w:ascii="Arial" w:hAnsi="Arial" w:cs="Arial"/>
          <w:sz w:val="24"/>
          <w:szCs w:val="24"/>
        </w:rPr>
        <w:t xml:space="preserve">allowance </w:t>
      </w:r>
      <w:r w:rsidR="001271AE">
        <w:rPr>
          <w:rFonts w:ascii="Arial" w:hAnsi="Arial" w:cs="Arial"/>
          <w:sz w:val="24"/>
          <w:szCs w:val="24"/>
        </w:rPr>
        <w:t xml:space="preserve">outside normal working locations </w:t>
      </w:r>
      <w:r w:rsidR="0074462E">
        <w:rPr>
          <w:rFonts w:ascii="Arial" w:hAnsi="Arial" w:cs="Arial"/>
          <w:sz w:val="24"/>
          <w:szCs w:val="24"/>
        </w:rPr>
        <w:t xml:space="preserve">and </w:t>
      </w:r>
      <w:r w:rsidR="001F4FA8">
        <w:rPr>
          <w:rFonts w:ascii="Arial" w:hAnsi="Arial" w:cs="Arial"/>
          <w:sz w:val="24"/>
          <w:szCs w:val="24"/>
        </w:rPr>
        <w:t>twenty</w:t>
      </w:r>
      <w:r w:rsidR="00E266C6">
        <w:rPr>
          <w:rFonts w:ascii="Arial" w:hAnsi="Arial" w:cs="Arial"/>
          <w:sz w:val="24"/>
          <w:szCs w:val="24"/>
        </w:rPr>
        <w:t xml:space="preserve"> </w:t>
      </w:r>
      <w:r w:rsidR="0074462E">
        <w:rPr>
          <w:rFonts w:ascii="Arial" w:hAnsi="Arial" w:cs="Arial"/>
          <w:sz w:val="24"/>
          <w:szCs w:val="24"/>
        </w:rPr>
        <w:t xml:space="preserve">days annual leave plus </w:t>
      </w:r>
      <w:r w:rsidR="009F4C2C">
        <w:rPr>
          <w:rFonts w:ascii="Arial" w:hAnsi="Arial" w:cs="Arial"/>
          <w:sz w:val="24"/>
          <w:szCs w:val="24"/>
        </w:rPr>
        <w:t xml:space="preserve">the ten NI </w:t>
      </w:r>
      <w:r w:rsidR="0074462E">
        <w:rPr>
          <w:rFonts w:ascii="Arial" w:hAnsi="Arial" w:cs="Arial"/>
          <w:sz w:val="24"/>
          <w:szCs w:val="24"/>
        </w:rPr>
        <w:t>public holidays.</w:t>
      </w:r>
    </w:p>
    <w:p w14:paraId="7AFE37C7" w14:textId="0CC5670D"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Hours:</w:t>
      </w:r>
      <w:r w:rsidRPr="005F3A40">
        <w:rPr>
          <w:rFonts w:ascii="Arial" w:hAnsi="Arial" w:cs="Arial"/>
          <w:color w:val="00B050"/>
          <w:sz w:val="24"/>
          <w:szCs w:val="24"/>
        </w:rPr>
        <w:t xml:space="preserve"> </w:t>
      </w:r>
      <w:r w:rsidR="00EA7707">
        <w:rPr>
          <w:rFonts w:ascii="Arial" w:hAnsi="Arial" w:cs="Arial"/>
          <w:sz w:val="24"/>
          <w:szCs w:val="24"/>
        </w:rPr>
        <w:t>37.5</w:t>
      </w:r>
      <w:r w:rsidRPr="0074462E">
        <w:rPr>
          <w:rFonts w:ascii="Arial" w:hAnsi="Arial" w:cs="Arial"/>
          <w:sz w:val="24"/>
          <w:szCs w:val="24"/>
        </w:rPr>
        <w:t xml:space="preserve"> hours per week. </w:t>
      </w:r>
    </w:p>
    <w:p w14:paraId="05AEC82E" w14:textId="77777777" w:rsidR="007B7F4E" w:rsidRPr="0074462E" w:rsidRDefault="007B7F4E" w:rsidP="00DA0306">
      <w:pPr>
        <w:jc w:val="both"/>
        <w:rPr>
          <w:rFonts w:ascii="Arial" w:hAnsi="Arial" w:cs="Arial"/>
          <w:sz w:val="24"/>
          <w:szCs w:val="24"/>
        </w:rPr>
      </w:pPr>
      <w:r w:rsidRPr="0074462E">
        <w:rPr>
          <w:rFonts w:ascii="Arial" w:hAnsi="Arial" w:cs="Arial"/>
          <w:sz w:val="24"/>
          <w:szCs w:val="24"/>
        </w:rPr>
        <w:t xml:space="preserve">The role will require evening and weekend work. </w:t>
      </w:r>
    </w:p>
    <w:p w14:paraId="1D423BFE" w14:textId="77777777"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Contract Type:</w:t>
      </w:r>
      <w:r w:rsidRPr="005F3A40">
        <w:rPr>
          <w:rFonts w:ascii="Arial" w:hAnsi="Arial" w:cs="Arial"/>
          <w:color w:val="00B050"/>
          <w:sz w:val="24"/>
          <w:szCs w:val="24"/>
        </w:rPr>
        <w:t xml:space="preserve"> </w:t>
      </w:r>
      <w:r w:rsidRPr="0074462E">
        <w:rPr>
          <w:rFonts w:ascii="Arial" w:hAnsi="Arial" w:cs="Arial"/>
          <w:sz w:val="24"/>
          <w:szCs w:val="24"/>
        </w:rPr>
        <w:t xml:space="preserve">Permanent (subject to a 6-month probationary period) </w:t>
      </w:r>
    </w:p>
    <w:p w14:paraId="11044A5B" w14:textId="77777777" w:rsidR="007B7F4E" w:rsidRPr="009520F7" w:rsidRDefault="007B7F4E" w:rsidP="00DA0306">
      <w:pPr>
        <w:jc w:val="both"/>
        <w:rPr>
          <w:rFonts w:ascii="Arial" w:hAnsi="Arial" w:cs="Arial"/>
          <w:b/>
          <w:bCs/>
          <w:color w:val="0070C0"/>
          <w:sz w:val="24"/>
          <w:szCs w:val="24"/>
        </w:rPr>
      </w:pPr>
      <w:r w:rsidRPr="009520F7">
        <w:rPr>
          <w:rFonts w:ascii="Arial" w:hAnsi="Arial" w:cs="Arial"/>
          <w:b/>
          <w:bCs/>
          <w:color w:val="0070C0"/>
          <w:sz w:val="24"/>
          <w:szCs w:val="24"/>
        </w:rPr>
        <w:t xml:space="preserve">About Us </w:t>
      </w:r>
    </w:p>
    <w:p w14:paraId="6CA538AF" w14:textId="77777777" w:rsidR="007B7F4E" w:rsidRPr="0074462E" w:rsidRDefault="007B7F4E" w:rsidP="00DA0306">
      <w:pPr>
        <w:jc w:val="both"/>
        <w:rPr>
          <w:rFonts w:ascii="Arial" w:hAnsi="Arial" w:cs="Arial"/>
          <w:sz w:val="24"/>
          <w:szCs w:val="24"/>
        </w:rPr>
      </w:pPr>
      <w:r w:rsidRPr="0074462E">
        <w:rPr>
          <w:rFonts w:ascii="Arial" w:hAnsi="Arial" w:cs="Arial"/>
          <w:sz w:val="24"/>
          <w:szCs w:val="24"/>
        </w:rPr>
        <w:t xml:space="preserve">The Northern Ireland Judo Federation is the recognised National Governing Body for judo in Northern Ireland. The NIJF is responsible for the growth and success of Judo at every level, supporting a strong network of clubs and workforce, while striving to deliver exceptional tournaments and educational structures. </w:t>
      </w:r>
    </w:p>
    <w:p w14:paraId="197C712F" w14:textId="77777777" w:rsidR="007B7F4E" w:rsidRPr="009520F7" w:rsidRDefault="007B7F4E" w:rsidP="00DA0306">
      <w:pPr>
        <w:jc w:val="both"/>
        <w:rPr>
          <w:rFonts w:ascii="Arial" w:hAnsi="Arial" w:cs="Arial"/>
          <w:b/>
          <w:bCs/>
          <w:color w:val="0070C0"/>
          <w:sz w:val="24"/>
          <w:szCs w:val="24"/>
        </w:rPr>
      </w:pPr>
      <w:r w:rsidRPr="009520F7">
        <w:rPr>
          <w:rFonts w:ascii="Arial" w:hAnsi="Arial" w:cs="Arial"/>
          <w:b/>
          <w:bCs/>
          <w:color w:val="0070C0"/>
          <w:sz w:val="24"/>
          <w:szCs w:val="24"/>
        </w:rPr>
        <w:t>Job Purpose</w:t>
      </w:r>
    </w:p>
    <w:p w14:paraId="560EE938" w14:textId="1BA1D96B" w:rsidR="007B7F4E" w:rsidRPr="0074462E" w:rsidRDefault="007B7F4E" w:rsidP="00DA0306">
      <w:pPr>
        <w:jc w:val="both"/>
        <w:rPr>
          <w:rFonts w:ascii="Arial" w:hAnsi="Arial" w:cs="Arial"/>
          <w:sz w:val="24"/>
          <w:szCs w:val="24"/>
        </w:rPr>
      </w:pPr>
      <w:r w:rsidRPr="0074462E">
        <w:rPr>
          <w:rFonts w:ascii="Arial" w:hAnsi="Arial" w:cs="Arial"/>
          <w:sz w:val="24"/>
          <w:szCs w:val="24"/>
        </w:rPr>
        <w:t xml:space="preserve">The Northern Ireland Judo Federation are recruiting for an experienced and committed coach, who will be responsible for the long-term development of players on the national pathway, across all ages and categories. At the heart of this role is the delivery of our Northern Ireland Talent Development (NITDP) and our </w:t>
      </w:r>
      <w:r w:rsidR="00FC7A2C" w:rsidRPr="0074462E">
        <w:rPr>
          <w:rFonts w:ascii="Arial" w:hAnsi="Arial" w:cs="Arial"/>
          <w:sz w:val="24"/>
          <w:szCs w:val="24"/>
        </w:rPr>
        <w:t>High-Performance</w:t>
      </w:r>
      <w:r w:rsidR="0074462E" w:rsidRPr="0074462E">
        <w:rPr>
          <w:rFonts w:ascii="Arial" w:hAnsi="Arial" w:cs="Arial"/>
          <w:sz w:val="24"/>
          <w:szCs w:val="24"/>
        </w:rPr>
        <w:t xml:space="preserve"> programmes</w:t>
      </w:r>
      <w:r w:rsidRPr="0074462E">
        <w:rPr>
          <w:rFonts w:ascii="Arial" w:hAnsi="Arial" w:cs="Arial"/>
          <w:sz w:val="24"/>
          <w:szCs w:val="24"/>
        </w:rPr>
        <w:t>, where players can progress from their clubs and schools, through the Academy and Pathway Squads Programme to t</w:t>
      </w:r>
      <w:r w:rsidR="00E266C6">
        <w:rPr>
          <w:rFonts w:ascii="Arial" w:hAnsi="Arial" w:cs="Arial"/>
          <w:sz w:val="24"/>
          <w:szCs w:val="24"/>
        </w:rPr>
        <w:t xml:space="preserve">he Northern Ireland Talent Development (NITDP) and our </w:t>
      </w:r>
      <w:r w:rsidR="009B1BFC">
        <w:rPr>
          <w:rFonts w:ascii="Arial" w:hAnsi="Arial" w:cs="Arial"/>
          <w:sz w:val="24"/>
          <w:szCs w:val="24"/>
        </w:rPr>
        <w:t>High-performance Programme</w:t>
      </w:r>
      <w:r w:rsidRPr="0074462E">
        <w:rPr>
          <w:rFonts w:ascii="Arial" w:hAnsi="Arial" w:cs="Arial"/>
          <w:sz w:val="24"/>
          <w:szCs w:val="24"/>
        </w:rPr>
        <w:t xml:space="preserve">. </w:t>
      </w:r>
    </w:p>
    <w:p w14:paraId="1515FEAF" w14:textId="77777777" w:rsidR="007B7F4E" w:rsidRPr="009520F7" w:rsidRDefault="007B7F4E" w:rsidP="00DA0306">
      <w:pPr>
        <w:jc w:val="both"/>
        <w:rPr>
          <w:rFonts w:ascii="Arial" w:hAnsi="Arial" w:cs="Arial"/>
          <w:b/>
          <w:bCs/>
          <w:color w:val="0070C0"/>
          <w:sz w:val="24"/>
          <w:szCs w:val="24"/>
        </w:rPr>
      </w:pPr>
      <w:r w:rsidRPr="009520F7">
        <w:rPr>
          <w:rFonts w:ascii="Arial" w:hAnsi="Arial" w:cs="Arial"/>
          <w:b/>
          <w:bCs/>
          <w:color w:val="0070C0"/>
          <w:sz w:val="24"/>
          <w:szCs w:val="24"/>
        </w:rPr>
        <w:t xml:space="preserve">Key Responsibilities </w:t>
      </w:r>
    </w:p>
    <w:p w14:paraId="07D8444A" w14:textId="3B822F7A" w:rsidR="007B7F4E" w:rsidRPr="0074462E" w:rsidRDefault="007B7F4E" w:rsidP="00DA0306">
      <w:pPr>
        <w:jc w:val="both"/>
        <w:rPr>
          <w:rFonts w:ascii="Arial" w:hAnsi="Arial" w:cs="Arial"/>
          <w:sz w:val="24"/>
          <w:szCs w:val="24"/>
        </w:rPr>
      </w:pPr>
      <w:r w:rsidRPr="005F3A40">
        <w:rPr>
          <w:rFonts w:ascii="Arial" w:hAnsi="Arial" w:cs="Arial"/>
          <w:b/>
          <w:bCs/>
          <w:color w:val="00B050"/>
          <w:sz w:val="24"/>
          <w:szCs w:val="24"/>
        </w:rPr>
        <w:t>1.</w:t>
      </w:r>
      <w:r w:rsidR="008B6CC1">
        <w:rPr>
          <w:rFonts w:ascii="Arial" w:hAnsi="Arial" w:cs="Arial"/>
          <w:color w:val="00B050"/>
          <w:sz w:val="24"/>
          <w:szCs w:val="24"/>
        </w:rPr>
        <w:t xml:space="preserve"> </w:t>
      </w:r>
      <w:r w:rsidRPr="0074462E">
        <w:rPr>
          <w:rFonts w:ascii="Arial" w:hAnsi="Arial" w:cs="Arial"/>
          <w:sz w:val="24"/>
          <w:szCs w:val="24"/>
        </w:rPr>
        <w:t xml:space="preserve">Be a positive role model for Northern Ireland Judo and live by the Judo values </w:t>
      </w:r>
    </w:p>
    <w:p w14:paraId="0EC06DA7" w14:textId="2545EB78" w:rsidR="007B7F4E" w:rsidRPr="0074462E" w:rsidRDefault="007B7F4E" w:rsidP="008B6CC1">
      <w:pPr>
        <w:rPr>
          <w:rFonts w:ascii="Arial" w:hAnsi="Arial" w:cs="Arial"/>
          <w:sz w:val="24"/>
          <w:szCs w:val="24"/>
        </w:rPr>
      </w:pPr>
      <w:r w:rsidRPr="005F3A40">
        <w:rPr>
          <w:rFonts w:ascii="Arial" w:hAnsi="Arial" w:cs="Arial"/>
          <w:b/>
          <w:bCs/>
          <w:color w:val="00B050"/>
          <w:sz w:val="24"/>
          <w:szCs w:val="24"/>
        </w:rPr>
        <w:t>2.</w:t>
      </w:r>
      <w:r w:rsidR="008B6CC1">
        <w:rPr>
          <w:rFonts w:ascii="Arial" w:hAnsi="Arial" w:cs="Arial"/>
          <w:b/>
          <w:bCs/>
          <w:color w:val="00B050"/>
          <w:sz w:val="24"/>
          <w:szCs w:val="24"/>
        </w:rPr>
        <w:t xml:space="preserve"> </w:t>
      </w:r>
      <w:r w:rsidRPr="0074462E">
        <w:rPr>
          <w:rFonts w:ascii="Arial" w:hAnsi="Arial" w:cs="Arial"/>
          <w:sz w:val="24"/>
          <w:szCs w:val="24"/>
        </w:rPr>
        <w:t xml:space="preserve">Identify and develop NIJF players toward selection for the GB </w:t>
      </w:r>
      <w:r w:rsidR="00FC7A2C" w:rsidRPr="0074462E">
        <w:rPr>
          <w:rFonts w:ascii="Arial" w:hAnsi="Arial" w:cs="Arial"/>
          <w:sz w:val="24"/>
          <w:szCs w:val="24"/>
        </w:rPr>
        <w:t>Performance</w:t>
      </w:r>
      <w:r w:rsidR="00FC7A2C">
        <w:rPr>
          <w:rFonts w:ascii="Arial" w:hAnsi="Arial" w:cs="Arial"/>
          <w:sz w:val="24"/>
          <w:szCs w:val="24"/>
        </w:rPr>
        <w:t xml:space="preserve">                       </w:t>
      </w:r>
      <w:r w:rsidR="00FC7A2C" w:rsidRPr="0074462E">
        <w:rPr>
          <w:rFonts w:ascii="Arial" w:hAnsi="Arial" w:cs="Arial"/>
          <w:sz w:val="24"/>
          <w:szCs w:val="24"/>
        </w:rPr>
        <w:t xml:space="preserve"> </w:t>
      </w:r>
      <w:r w:rsidR="00FC7A2C">
        <w:rPr>
          <w:rFonts w:ascii="Arial" w:hAnsi="Arial" w:cs="Arial"/>
          <w:sz w:val="24"/>
          <w:szCs w:val="24"/>
        </w:rPr>
        <w:t xml:space="preserve">   Programme</w:t>
      </w:r>
      <w:r w:rsidRPr="0074462E">
        <w:rPr>
          <w:rFonts w:ascii="Arial" w:hAnsi="Arial" w:cs="Arial"/>
          <w:sz w:val="24"/>
          <w:szCs w:val="24"/>
        </w:rPr>
        <w:t xml:space="preserve"> / </w:t>
      </w:r>
      <w:r w:rsidR="009B1BFC">
        <w:rPr>
          <w:rFonts w:ascii="Arial" w:hAnsi="Arial" w:cs="Arial"/>
          <w:sz w:val="24"/>
          <w:szCs w:val="24"/>
        </w:rPr>
        <w:t>NIJF</w:t>
      </w:r>
      <w:r w:rsidRPr="0074462E">
        <w:rPr>
          <w:rFonts w:ascii="Arial" w:hAnsi="Arial" w:cs="Arial"/>
          <w:sz w:val="24"/>
          <w:szCs w:val="24"/>
        </w:rPr>
        <w:t xml:space="preserve"> Performance Programme.</w:t>
      </w:r>
    </w:p>
    <w:p w14:paraId="073B5DF0"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3.</w:t>
      </w:r>
      <w:r w:rsidRPr="005F3A40">
        <w:rPr>
          <w:rFonts w:ascii="Arial" w:hAnsi="Arial" w:cs="Arial"/>
          <w:color w:val="00B050"/>
          <w:sz w:val="24"/>
          <w:szCs w:val="24"/>
        </w:rPr>
        <w:t xml:space="preserve"> </w:t>
      </w:r>
      <w:r w:rsidRPr="0074462E">
        <w:rPr>
          <w:rFonts w:ascii="Arial" w:hAnsi="Arial" w:cs="Arial"/>
          <w:sz w:val="24"/>
          <w:szCs w:val="24"/>
        </w:rPr>
        <w:t>Work closely with the Chairman and the NIJF Board of Directors</w:t>
      </w:r>
      <w:r w:rsidR="00DA0306" w:rsidRPr="0074462E">
        <w:rPr>
          <w:rFonts w:ascii="Arial" w:hAnsi="Arial" w:cs="Arial"/>
          <w:sz w:val="24"/>
          <w:szCs w:val="24"/>
        </w:rPr>
        <w:t xml:space="preserve"> (</w:t>
      </w:r>
      <w:proofErr w:type="spellStart"/>
      <w:r w:rsidR="00DA0306" w:rsidRPr="0074462E">
        <w:rPr>
          <w:rFonts w:ascii="Arial" w:hAnsi="Arial" w:cs="Arial"/>
          <w:sz w:val="24"/>
          <w:szCs w:val="24"/>
        </w:rPr>
        <w:t>BoD</w:t>
      </w:r>
      <w:proofErr w:type="spellEnd"/>
      <w:r w:rsidR="00DA0306" w:rsidRPr="0074462E">
        <w:rPr>
          <w:rFonts w:ascii="Arial" w:hAnsi="Arial" w:cs="Arial"/>
          <w:sz w:val="24"/>
          <w:szCs w:val="24"/>
        </w:rPr>
        <w:t>)</w:t>
      </w:r>
      <w:r w:rsidRPr="0074462E">
        <w:rPr>
          <w:rFonts w:ascii="Arial" w:hAnsi="Arial" w:cs="Arial"/>
          <w:sz w:val="24"/>
          <w:szCs w:val="24"/>
        </w:rPr>
        <w:t xml:space="preserve">, setting and achieving realistic targets within the operational plan for: </w:t>
      </w:r>
    </w:p>
    <w:p w14:paraId="0B8F717E"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a.</w:t>
      </w:r>
      <w:r w:rsidRPr="005F3A40">
        <w:rPr>
          <w:rFonts w:ascii="Arial" w:hAnsi="Arial" w:cs="Arial"/>
          <w:color w:val="00B050"/>
          <w:sz w:val="24"/>
          <w:szCs w:val="24"/>
        </w:rPr>
        <w:t xml:space="preserve"> </w:t>
      </w:r>
      <w:r w:rsidRPr="0074462E">
        <w:rPr>
          <w:rFonts w:ascii="Arial" w:hAnsi="Arial" w:cs="Arial"/>
          <w:sz w:val="24"/>
          <w:szCs w:val="24"/>
        </w:rPr>
        <w:t xml:space="preserve">Periodisation models for preparation and competition </w:t>
      </w:r>
    </w:p>
    <w:p w14:paraId="1901B62F"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b.</w:t>
      </w:r>
      <w:r w:rsidRPr="005F3A40">
        <w:rPr>
          <w:rFonts w:ascii="Arial" w:hAnsi="Arial" w:cs="Arial"/>
          <w:color w:val="00B050"/>
          <w:sz w:val="24"/>
          <w:szCs w:val="24"/>
        </w:rPr>
        <w:t xml:space="preserve"> </w:t>
      </w:r>
      <w:r w:rsidRPr="0074462E">
        <w:rPr>
          <w:rFonts w:ascii="Arial" w:hAnsi="Arial" w:cs="Arial"/>
          <w:sz w:val="24"/>
          <w:szCs w:val="24"/>
        </w:rPr>
        <w:t xml:space="preserve">Squad structures </w:t>
      </w:r>
    </w:p>
    <w:p w14:paraId="71B6E085"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c.</w:t>
      </w:r>
      <w:r w:rsidRPr="005F3A40">
        <w:rPr>
          <w:rFonts w:ascii="Arial" w:hAnsi="Arial" w:cs="Arial"/>
          <w:color w:val="00B050"/>
          <w:sz w:val="24"/>
          <w:szCs w:val="24"/>
        </w:rPr>
        <w:t xml:space="preserve"> </w:t>
      </w:r>
      <w:r w:rsidRPr="0074462E">
        <w:rPr>
          <w:rFonts w:ascii="Arial" w:hAnsi="Arial" w:cs="Arial"/>
          <w:sz w:val="24"/>
          <w:szCs w:val="24"/>
        </w:rPr>
        <w:t xml:space="preserve">Selection standards and criteria </w:t>
      </w:r>
    </w:p>
    <w:p w14:paraId="0FD0380B"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d.</w:t>
      </w:r>
      <w:r w:rsidRPr="005F3A40">
        <w:rPr>
          <w:rFonts w:ascii="Arial" w:hAnsi="Arial" w:cs="Arial"/>
          <w:color w:val="00B050"/>
          <w:sz w:val="24"/>
          <w:szCs w:val="24"/>
        </w:rPr>
        <w:t xml:space="preserve"> </w:t>
      </w:r>
      <w:r w:rsidRPr="0074462E">
        <w:rPr>
          <w:rFonts w:ascii="Arial" w:hAnsi="Arial" w:cs="Arial"/>
          <w:sz w:val="24"/>
          <w:szCs w:val="24"/>
        </w:rPr>
        <w:t xml:space="preserve">Performance reviews </w:t>
      </w:r>
    </w:p>
    <w:p w14:paraId="4202BCDC"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4.</w:t>
      </w:r>
      <w:r w:rsidRPr="005F3A40">
        <w:rPr>
          <w:rFonts w:ascii="Arial" w:hAnsi="Arial" w:cs="Arial"/>
          <w:color w:val="00B050"/>
          <w:sz w:val="24"/>
          <w:szCs w:val="24"/>
        </w:rPr>
        <w:t xml:space="preserve"> </w:t>
      </w:r>
      <w:r w:rsidRPr="0074462E">
        <w:rPr>
          <w:rFonts w:ascii="Arial" w:hAnsi="Arial" w:cs="Arial"/>
          <w:sz w:val="24"/>
          <w:szCs w:val="24"/>
        </w:rPr>
        <w:t>Ensure that ‘Safe Practices’ are always maintained in line with the BJA</w:t>
      </w:r>
      <w:r w:rsidR="00DA0306" w:rsidRPr="0074462E">
        <w:rPr>
          <w:rFonts w:ascii="Arial" w:hAnsi="Arial" w:cs="Arial"/>
          <w:sz w:val="24"/>
          <w:szCs w:val="24"/>
        </w:rPr>
        <w:t>/NIJF</w:t>
      </w:r>
      <w:r w:rsidRPr="0074462E">
        <w:rPr>
          <w:rFonts w:ascii="Arial" w:hAnsi="Arial" w:cs="Arial"/>
          <w:sz w:val="24"/>
          <w:szCs w:val="24"/>
        </w:rPr>
        <w:t xml:space="preserve"> Safeguarding and Protecting Children and UK Anti-doping policies </w:t>
      </w:r>
    </w:p>
    <w:p w14:paraId="7E142CF8"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t>5.</w:t>
      </w:r>
      <w:r w:rsidRPr="005F3A40">
        <w:rPr>
          <w:rFonts w:ascii="Arial" w:hAnsi="Arial" w:cs="Arial"/>
          <w:color w:val="00B050"/>
          <w:sz w:val="24"/>
          <w:szCs w:val="24"/>
        </w:rPr>
        <w:t xml:space="preserve"> </w:t>
      </w:r>
      <w:r w:rsidRPr="0074462E">
        <w:rPr>
          <w:rFonts w:ascii="Arial" w:hAnsi="Arial" w:cs="Arial"/>
          <w:sz w:val="24"/>
          <w:szCs w:val="24"/>
        </w:rPr>
        <w:t xml:space="preserve">Build effective and open relationships with clubs, coaches, parents, and players across </w:t>
      </w:r>
      <w:r w:rsidR="00DA0306" w:rsidRPr="0074462E">
        <w:rPr>
          <w:rFonts w:ascii="Arial" w:hAnsi="Arial" w:cs="Arial"/>
          <w:sz w:val="24"/>
          <w:szCs w:val="24"/>
        </w:rPr>
        <w:t>Northern Ireland</w:t>
      </w:r>
      <w:r w:rsidRPr="0074462E">
        <w:rPr>
          <w:rFonts w:ascii="Arial" w:hAnsi="Arial" w:cs="Arial"/>
          <w:sz w:val="24"/>
          <w:szCs w:val="24"/>
        </w:rPr>
        <w:t xml:space="preserve"> </w:t>
      </w:r>
    </w:p>
    <w:p w14:paraId="670E1942" w14:textId="77777777" w:rsidR="00DA0306" w:rsidRPr="0074462E" w:rsidRDefault="007B7F4E" w:rsidP="00DA0306">
      <w:pPr>
        <w:jc w:val="both"/>
        <w:rPr>
          <w:rFonts w:ascii="Arial" w:hAnsi="Arial" w:cs="Arial"/>
          <w:sz w:val="24"/>
          <w:szCs w:val="24"/>
        </w:rPr>
      </w:pPr>
      <w:r w:rsidRPr="005F3A40">
        <w:rPr>
          <w:rFonts w:ascii="Arial" w:hAnsi="Arial" w:cs="Arial"/>
          <w:b/>
          <w:bCs/>
          <w:color w:val="00B050"/>
          <w:sz w:val="24"/>
          <w:szCs w:val="24"/>
        </w:rPr>
        <w:lastRenderedPageBreak/>
        <w:t>6.</w:t>
      </w:r>
      <w:r w:rsidRPr="005F3A40">
        <w:rPr>
          <w:rFonts w:ascii="Arial" w:hAnsi="Arial" w:cs="Arial"/>
          <w:color w:val="00B050"/>
          <w:sz w:val="24"/>
          <w:szCs w:val="24"/>
        </w:rPr>
        <w:t xml:space="preserve"> </w:t>
      </w:r>
      <w:r w:rsidRPr="0074462E">
        <w:rPr>
          <w:rFonts w:ascii="Arial" w:hAnsi="Arial" w:cs="Arial"/>
          <w:sz w:val="24"/>
          <w:szCs w:val="24"/>
        </w:rPr>
        <w:t xml:space="preserve">Create partnerships that develop a focus on participation such as schools, local authorities, and higher/further education </w:t>
      </w:r>
    </w:p>
    <w:p w14:paraId="22EBD9DC" w14:textId="77777777" w:rsidR="00DA0306" w:rsidRPr="0074462E" w:rsidRDefault="007B7F4E">
      <w:pPr>
        <w:rPr>
          <w:rFonts w:ascii="Arial" w:hAnsi="Arial" w:cs="Arial"/>
          <w:sz w:val="24"/>
          <w:szCs w:val="24"/>
        </w:rPr>
      </w:pPr>
      <w:r w:rsidRPr="005F3A40">
        <w:rPr>
          <w:rFonts w:ascii="Arial" w:hAnsi="Arial" w:cs="Arial"/>
          <w:b/>
          <w:bCs/>
          <w:color w:val="00B050"/>
          <w:sz w:val="24"/>
          <w:szCs w:val="24"/>
        </w:rPr>
        <w:t>7.</w:t>
      </w:r>
      <w:r w:rsidRPr="005F3A40">
        <w:rPr>
          <w:rFonts w:ascii="Arial" w:hAnsi="Arial" w:cs="Arial"/>
          <w:color w:val="00B050"/>
          <w:sz w:val="24"/>
          <w:szCs w:val="24"/>
        </w:rPr>
        <w:t xml:space="preserve"> </w:t>
      </w:r>
      <w:r w:rsidRPr="0074462E">
        <w:rPr>
          <w:rFonts w:ascii="Arial" w:hAnsi="Arial" w:cs="Arial"/>
          <w:sz w:val="24"/>
          <w:szCs w:val="24"/>
        </w:rPr>
        <w:t>Development and subsequent management of budgets set by the C</w:t>
      </w:r>
      <w:r w:rsidR="00DA0306" w:rsidRPr="0074462E">
        <w:rPr>
          <w:rFonts w:ascii="Arial" w:hAnsi="Arial" w:cs="Arial"/>
          <w:sz w:val="24"/>
          <w:szCs w:val="24"/>
        </w:rPr>
        <w:t xml:space="preserve">hairman and </w:t>
      </w:r>
      <w:proofErr w:type="spellStart"/>
      <w:r w:rsidR="00DA0306" w:rsidRPr="0074462E">
        <w:rPr>
          <w:rFonts w:ascii="Arial" w:hAnsi="Arial" w:cs="Arial"/>
          <w:sz w:val="24"/>
          <w:szCs w:val="24"/>
        </w:rPr>
        <w:t>BoD</w:t>
      </w:r>
      <w:proofErr w:type="spellEnd"/>
      <w:r w:rsidR="00DA0306" w:rsidRPr="0074462E">
        <w:rPr>
          <w:rFonts w:ascii="Arial" w:hAnsi="Arial" w:cs="Arial"/>
          <w:sz w:val="24"/>
          <w:szCs w:val="24"/>
        </w:rPr>
        <w:t>.</w:t>
      </w:r>
    </w:p>
    <w:p w14:paraId="4D11A171" w14:textId="02EC50D0" w:rsidR="00DA0306" w:rsidRPr="0074462E" w:rsidRDefault="007B7F4E">
      <w:pPr>
        <w:rPr>
          <w:rFonts w:ascii="Arial" w:hAnsi="Arial" w:cs="Arial"/>
          <w:sz w:val="24"/>
          <w:szCs w:val="24"/>
        </w:rPr>
      </w:pPr>
      <w:r w:rsidRPr="005F3A40">
        <w:rPr>
          <w:rFonts w:ascii="Arial" w:hAnsi="Arial" w:cs="Arial"/>
          <w:b/>
          <w:bCs/>
          <w:color w:val="00B050"/>
          <w:sz w:val="24"/>
          <w:szCs w:val="24"/>
        </w:rPr>
        <w:t>8.</w:t>
      </w:r>
      <w:r w:rsidRPr="005F3A40">
        <w:rPr>
          <w:rFonts w:ascii="Arial" w:hAnsi="Arial" w:cs="Arial"/>
          <w:color w:val="00B050"/>
          <w:sz w:val="24"/>
          <w:szCs w:val="24"/>
        </w:rPr>
        <w:t xml:space="preserve"> </w:t>
      </w:r>
      <w:r w:rsidRPr="0074462E">
        <w:rPr>
          <w:rFonts w:ascii="Arial" w:hAnsi="Arial" w:cs="Arial"/>
          <w:sz w:val="24"/>
          <w:szCs w:val="24"/>
        </w:rPr>
        <w:t>Together with the C</w:t>
      </w:r>
      <w:r w:rsidR="00DA0306" w:rsidRPr="0074462E">
        <w:rPr>
          <w:rFonts w:ascii="Arial" w:hAnsi="Arial" w:cs="Arial"/>
          <w:sz w:val="24"/>
          <w:szCs w:val="24"/>
        </w:rPr>
        <w:t xml:space="preserve">hairman and </w:t>
      </w:r>
      <w:proofErr w:type="spellStart"/>
      <w:r w:rsidR="00DA0306" w:rsidRPr="0074462E">
        <w:rPr>
          <w:rFonts w:ascii="Arial" w:hAnsi="Arial" w:cs="Arial"/>
          <w:sz w:val="24"/>
          <w:szCs w:val="24"/>
        </w:rPr>
        <w:t>BoD</w:t>
      </w:r>
      <w:proofErr w:type="spellEnd"/>
      <w:r w:rsidR="00DA0306" w:rsidRPr="0074462E">
        <w:rPr>
          <w:rFonts w:ascii="Arial" w:hAnsi="Arial" w:cs="Arial"/>
          <w:sz w:val="24"/>
          <w:szCs w:val="24"/>
        </w:rPr>
        <w:t>,</w:t>
      </w:r>
      <w:r w:rsidRPr="0074462E">
        <w:rPr>
          <w:rFonts w:ascii="Arial" w:hAnsi="Arial" w:cs="Arial"/>
          <w:sz w:val="24"/>
          <w:szCs w:val="24"/>
        </w:rPr>
        <w:t xml:space="preserve"> shape</w:t>
      </w:r>
      <w:r w:rsidR="009F4C2C">
        <w:rPr>
          <w:rFonts w:ascii="Arial" w:hAnsi="Arial" w:cs="Arial"/>
          <w:sz w:val="24"/>
          <w:szCs w:val="24"/>
        </w:rPr>
        <w:t xml:space="preserve"> and </w:t>
      </w:r>
      <w:r w:rsidRPr="0074462E">
        <w:rPr>
          <w:rFonts w:ascii="Arial" w:hAnsi="Arial" w:cs="Arial"/>
          <w:sz w:val="24"/>
          <w:szCs w:val="24"/>
        </w:rPr>
        <w:t xml:space="preserve">develop the recruitment and development of a team of volunteer coaches to operate the </w:t>
      </w:r>
      <w:r w:rsidR="000672A1">
        <w:rPr>
          <w:rFonts w:ascii="Arial" w:hAnsi="Arial" w:cs="Arial"/>
          <w:sz w:val="24"/>
          <w:szCs w:val="24"/>
        </w:rPr>
        <w:t>Academy/</w:t>
      </w:r>
      <w:r w:rsidR="00DA0306" w:rsidRPr="0074462E">
        <w:rPr>
          <w:rFonts w:ascii="Arial" w:hAnsi="Arial" w:cs="Arial"/>
          <w:sz w:val="24"/>
          <w:szCs w:val="24"/>
        </w:rPr>
        <w:t>Pathway Programmes.</w:t>
      </w:r>
    </w:p>
    <w:p w14:paraId="386B41B2" w14:textId="77777777" w:rsidR="00DA0306" w:rsidRPr="0074462E" w:rsidRDefault="007B7F4E">
      <w:pPr>
        <w:rPr>
          <w:rFonts w:ascii="Arial" w:hAnsi="Arial" w:cs="Arial"/>
          <w:sz w:val="24"/>
          <w:szCs w:val="24"/>
        </w:rPr>
      </w:pPr>
      <w:r w:rsidRPr="005F3A40">
        <w:rPr>
          <w:rFonts w:ascii="Arial" w:hAnsi="Arial" w:cs="Arial"/>
          <w:b/>
          <w:bCs/>
          <w:color w:val="00B050"/>
          <w:sz w:val="24"/>
          <w:szCs w:val="24"/>
        </w:rPr>
        <w:t>9.</w:t>
      </w:r>
      <w:r w:rsidRPr="005F3A40">
        <w:rPr>
          <w:rFonts w:ascii="Arial" w:hAnsi="Arial" w:cs="Arial"/>
          <w:color w:val="00B050"/>
          <w:sz w:val="24"/>
          <w:szCs w:val="24"/>
        </w:rPr>
        <w:t xml:space="preserve"> </w:t>
      </w:r>
      <w:r w:rsidRPr="0074462E">
        <w:rPr>
          <w:rFonts w:ascii="Arial" w:hAnsi="Arial" w:cs="Arial"/>
          <w:sz w:val="24"/>
          <w:szCs w:val="24"/>
        </w:rPr>
        <w:t xml:space="preserve">Represent </w:t>
      </w:r>
      <w:r w:rsidR="00DA0306" w:rsidRPr="0074462E">
        <w:rPr>
          <w:rFonts w:ascii="Arial" w:hAnsi="Arial" w:cs="Arial"/>
          <w:sz w:val="24"/>
          <w:szCs w:val="24"/>
        </w:rPr>
        <w:t>Northern Ireland</w:t>
      </w:r>
      <w:r w:rsidRPr="0074462E">
        <w:rPr>
          <w:rFonts w:ascii="Arial" w:hAnsi="Arial" w:cs="Arial"/>
          <w:sz w:val="24"/>
          <w:szCs w:val="24"/>
        </w:rPr>
        <w:t xml:space="preserve"> Judo and build mutually beneficial relationships with key stakeholders, including Sport</w:t>
      </w:r>
      <w:r w:rsidR="00DA0306" w:rsidRPr="0074462E">
        <w:rPr>
          <w:rFonts w:ascii="Arial" w:hAnsi="Arial" w:cs="Arial"/>
          <w:sz w:val="24"/>
          <w:szCs w:val="24"/>
        </w:rPr>
        <w:t xml:space="preserve"> NI,</w:t>
      </w:r>
      <w:r w:rsidRPr="0074462E">
        <w:rPr>
          <w:rFonts w:ascii="Arial" w:hAnsi="Arial" w:cs="Arial"/>
          <w:sz w:val="24"/>
          <w:szCs w:val="24"/>
        </w:rPr>
        <w:t xml:space="preserve"> British Judo</w:t>
      </w:r>
      <w:r w:rsidR="00DA0306" w:rsidRPr="0074462E">
        <w:rPr>
          <w:rFonts w:ascii="Arial" w:hAnsi="Arial" w:cs="Arial"/>
          <w:sz w:val="24"/>
          <w:szCs w:val="24"/>
        </w:rPr>
        <w:t xml:space="preserve"> and Irish Judo.</w:t>
      </w:r>
    </w:p>
    <w:p w14:paraId="05C414BF" w14:textId="77777777" w:rsidR="00DA0306" w:rsidRPr="0074462E" w:rsidRDefault="007B7F4E">
      <w:pPr>
        <w:rPr>
          <w:rFonts w:ascii="Arial" w:hAnsi="Arial" w:cs="Arial"/>
          <w:sz w:val="24"/>
          <w:szCs w:val="24"/>
        </w:rPr>
      </w:pPr>
      <w:r w:rsidRPr="005F3A40">
        <w:rPr>
          <w:rFonts w:ascii="Arial" w:hAnsi="Arial" w:cs="Arial"/>
          <w:b/>
          <w:bCs/>
          <w:color w:val="00B050"/>
          <w:sz w:val="24"/>
          <w:szCs w:val="24"/>
        </w:rPr>
        <w:t>10.</w:t>
      </w:r>
      <w:r w:rsidRPr="0074462E">
        <w:rPr>
          <w:rFonts w:ascii="Arial" w:hAnsi="Arial" w:cs="Arial"/>
          <w:sz w:val="24"/>
          <w:szCs w:val="24"/>
        </w:rPr>
        <w:t xml:space="preserve">Provide performance management of the training environment, culture, and athletes in accordance with </w:t>
      </w:r>
      <w:r w:rsidR="00DA0306" w:rsidRPr="0074462E">
        <w:rPr>
          <w:rFonts w:ascii="Arial" w:hAnsi="Arial" w:cs="Arial"/>
          <w:sz w:val="24"/>
          <w:szCs w:val="24"/>
        </w:rPr>
        <w:t>NIJF</w:t>
      </w:r>
      <w:r w:rsidRPr="0074462E">
        <w:rPr>
          <w:rFonts w:ascii="Arial" w:hAnsi="Arial" w:cs="Arial"/>
          <w:sz w:val="24"/>
          <w:szCs w:val="24"/>
        </w:rPr>
        <w:t xml:space="preserve"> Judo systems and policies</w:t>
      </w:r>
      <w:r w:rsidR="00DA0306" w:rsidRPr="0074462E">
        <w:rPr>
          <w:rFonts w:ascii="Arial" w:hAnsi="Arial" w:cs="Arial"/>
          <w:sz w:val="24"/>
          <w:szCs w:val="24"/>
        </w:rPr>
        <w:t>.</w:t>
      </w:r>
    </w:p>
    <w:p w14:paraId="4E5C9703" w14:textId="28C46805" w:rsidR="00DA0306" w:rsidRPr="0074462E" w:rsidRDefault="007B7F4E">
      <w:pPr>
        <w:rPr>
          <w:rFonts w:ascii="Arial" w:hAnsi="Arial" w:cs="Arial"/>
          <w:sz w:val="24"/>
          <w:szCs w:val="24"/>
        </w:rPr>
      </w:pPr>
      <w:r w:rsidRPr="005F3A40">
        <w:rPr>
          <w:rFonts w:ascii="Arial" w:hAnsi="Arial" w:cs="Arial"/>
          <w:b/>
          <w:bCs/>
          <w:color w:val="00B050"/>
          <w:sz w:val="24"/>
          <w:szCs w:val="24"/>
        </w:rPr>
        <w:t>11.</w:t>
      </w:r>
      <w:r w:rsidR="005F3A40">
        <w:rPr>
          <w:rFonts w:ascii="Arial" w:hAnsi="Arial" w:cs="Arial"/>
          <w:b/>
          <w:bCs/>
          <w:color w:val="00B050"/>
          <w:sz w:val="24"/>
          <w:szCs w:val="24"/>
        </w:rPr>
        <w:t xml:space="preserve"> </w:t>
      </w:r>
      <w:r w:rsidRPr="0074462E">
        <w:rPr>
          <w:rFonts w:ascii="Arial" w:hAnsi="Arial" w:cs="Arial"/>
          <w:sz w:val="24"/>
          <w:szCs w:val="24"/>
        </w:rPr>
        <w:t xml:space="preserve">Maintain accurate and secure </w:t>
      </w:r>
      <w:r w:rsidR="00DA0306" w:rsidRPr="0074462E">
        <w:rPr>
          <w:rFonts w:ascii="Arial" w:hAnsi="Arial" w:cs="Arial"/>
          <w:sz w:val="24"/>
          <w:szCs w:val="24"/>
        </w:rPr>
        <w:t xml:space="preserve">NIJF Talent </w:t>
      </w:r>
      <w:r w:rsidRPr="0074462E">
        <w:rPr>
          <w:rFonts w:ascii="Arial" w:hAnsi="Arial" w:cs="Arial"/>
          <w:sz w:val="24"/>
          <w:szCs w:val="24"/>
        </w:rPr>
        <w:t xml:space="preserve">development records/profiles and liaise with </w:t>
      </w:r>
      <w:r w:rsidR="009B1BFC">
        <w:rPr>
          <w:rFonts w:ascii="Arial" w:hAnsi="Arial" w:cs="Arial"/>
          <w:sz w:val="24"/>
          <w:szCs w:val="24"/>
        </w:rPr>
        <w:t>club coaches</w:t>
      </w:r>
      <w:r w:rsidRPr="0074462E">
        <w:rPr>
          <w:rFonts w:ascii="Arial" w:hAnsi="Arial" w:cs="Arial"/>
          <w:sz w:val="24"/>
          <w:szCs w:val="24"/>
        </w:rPr>
        <w:t>, and parents</w:t>
      </w:r>
      <w:r w:rsidR="009B1BFC">
        <w:rPr>
          <w:rFonts w:ascii="Arial" w:hAnsi="Arial" w:cs="Arial"/>
          <w:sz w:val="24"/>
          <w:szCs w:val="24"/>
        </w:rPr>
        <w:t>/guardians</w:t>
      </w:r>
      <w:r w:rsidRPr="0074462E">
        <w:rPr>
          <w:rFonts w:ascii="Arial" w:hAnsi="Arial" w:cs="Arial"/>
          <w:sz w:val="24"/>
          <w:szCs w:val="24"/>
        </w:rPr>
        <w:t xml:space="preserve"> when required</w:t>
      </w:r>
      <w:r w:rsidR="00DA0306" w:rsidRPr="0074462E">
        <w:rPr>
          <w:rFonts w:ascii="Arial" w:hAnsi="Arial" w:cs="Arial"/>
          <w:sz w:val="24"/>
          <w:szCs w:val="24"/>
        </w:rPr>
        <w:t>.</w:t>
      </w:r>
    </w:p>
    <w:p w14:paraId="511A2DB3" w14:textId="77777777" w:rsidR="00DA0306" w:rsidRPr="0074462E" w:rsidRDefault="007B7F4E">
      <w:pPr>
        <w:rPr>
          <w:rFonts w:ascii="Arial" w:hAnsi="Arial" w:cs="Arial"/>
          <w:sz w:val="24"/>
          <w:szCs w:val="24"/>
        </w:rPr>
      </w:pPr>
      <w:r w:rsidRPr="005F3A40">
        <w:rPr>
          <w:rFonts w:ascii="Arial" w:hAnsi="Arial" w:cs="Arial"/>
          <w:b/>
          <w:bCs/>
          <w:color w:val="00B050"/>
          <w:sz w:val="24"/>
          <w:szCs w:val="24"/>
        </w:rPr>
        <w:t>12.</w:t>
      </w:r>
      <w:r w:rsidRPr="0074462E">
        <w:rPr>
          <w:rFonts w:ascii="Arial" w:hAnsi="Arial" w:cs="Arial"/>
          <w:sz w:val="24"/>
          <w:szCs w:val="24"/>
        </w:rPr>
        <w:t>Create individual action plans (IAPs), setting outcome, performance &amp; process goals that are integrated into training sessions in collaboration with coaches</w:t>
      </w:r>
      <w:r w:rsidR="00DA0306" w:rsidRPr="0074462E">
        <w:rPr>
          <w:rFonts w:ascii="Arial" w:hAnsi="Arial" w:cs="Arial"/>
          <w:sz w:val="24"/>
          <w:szCs w:val="24"/>
        </w:rPr>
        <w:t>.</w:t>
      </w:r>
    </w:p>
    <w:p w14:paraId="7457FD2C" w14:textId="4493203C" w:rsidR="00DA0306" w:rsidRPr="0074462E" w:rsidRDefault="007B7F4E">
      <w:pPr>
        <w:rPr>
          <w:rFonts w:ascii="Arial" w:hAnsi="Arial" w:cs="Arial"/>
          <w:sz w:val="24"/>
          <w:szCs w:val="24"/>
        </w:rPr>
      </w:pPr>
      <w:r w:rsidRPr="005F3A40">
        <w:rPr>
          <w:rFonts w:ascii="Arial" w:hAnsi="Arial" w:cs="Arial"/>
          <w:b/>
          <w:bCs/>
          <w:color w:val="00B050"/>
          <w:sz w:val="24"/>
          <w:szCs w:val="24"/>
        </w:rPr>
        <w:t>13.</w:t>
      </w:r>
      <w:r w:rsidR="005F3A40">
        <w:rPr>
          <w:rFonts w:ascii="Arial" w:hAnsi="Arial" w:cs="Arial"/>
          <w:sz w:val="24"/>
          <w:szCs w:val="24"/>
        </w:rPr>
        <w:t xml:space="preserve"> </w:t>
      </w:r>
      <w:r w:rsidRPr="0074462E">
        <w:rPr>
          <w:rFonts w:ascii="Arial" w:hAnsi="Arial" w:cs="Arial"/>
          <w:sz w:val="24"/>
          <w:szCs w:val="24"/>
        </w:rPr>
        <w:t>Deliver structured, exciting, progressive Judo sessions that develop players through the pathway from fundamental Judo principles through to technical and tactical sessions for elite athletes</w:t>
      </w:r>
      <w:r w:rsidR="00DA0306" w:rsidRPr="0074462E">
        <w:rPr>
          <w:rFonts w:ascii="Arial" w:hAnsi="Arial" w:cs="Arial"/>
          <w:sz w:val="24"/>
          <w:szCs w:val="24"/>
        </w:rPr>
        <w:t>.</w:t>
      </w:r>
    </w:p>
    <w:p w14:paraId="6E987652" w14:textId="5B486893" w:rsidR="00DA0306" w:rsidRPr="0074462E" w:rsidRDefault="007B7F4E">
      <w:pPr>
        <w:rPr>
          <w:rFonts w:ascii="Arial" w:hAnsi="Arial" w:cs="Arial"/>
          <w:sz w:val="24"/>
          <w:szCs w:val="24"/>
        </w:rPr>
      </w:pPr>
      <w:r w:rsidRPr="005F3A40">
        <w:rPr>
          <w:rFonts w:ascii="Arial" w:hAnsi="Arial" w:cs="Arial"/>
          <w:b/>
          <w:bCs/>
          <w:color w:val="00B050"/>
          <w:sz w:val="24"/>
          <w:szCs w:val="24"/>
        </w:rPr>
        <w:t>14.</w:t>
      </w:r>
      <w:r w:rsidR="005F3A40" w:rsidRPr="005F3A40">
        <w:rPr>
          <w:rFonts w:ascii="Arial" w:hAnsi="Arial" w:cs="Arial"/>
          <w:color w:val="00B050"/>
          <w:sz w:val="24"/>
          <w:szCs w:val="24"/>
        </w:rPr>
        <w:t xml:space="preserve"> </w:t>
      </w:r>
      <w:r w:rsidRPr="0074462E">
        <w:rPr>
          <w:rFonts w:ascii="Arial" w:hAnsi="Arial" w:cs="Arial"/>
          <w:sz w:val="24"/>
          <w:szCs w:val="24"/>
        </w:rPr>
        <w:t xml:space="preserve">Develop and oversee the competition programme for players within the </w:t>
      </w:r>
      <w:r w:rsidR="00DA0306" w:rsidRPr="0074462E">
        <w:rPr>
          <w:rFonts w:ascii="Arial" w:hAnsi="Arial" w:cs="Arial"/>
          <w:sz w:val="24"/>
          <w:szCs w:val="24"/>
        </w:rPr>
        <w:t xml:space="preserve">NITDP and NIPP </w:t>
      </w:r>
      <w:r w:rsidRPr="0074462E">
        <w:rPr>
          <w:rFonts w:ascii="Arial" w:hAnsi="Arial" w:cs="Arial"/>
          <w:sz w:val="24"/>
          <w:szCs w:val="24"/>
        </w:rPr>
        <w:t>squad at Pre-Cadet, Cadet, Junior, and Senior age groups</w:t>
      </w:r>
      <w:r w:rsidR="00DA0306" w:rsidRPr="0074462E">
        <w:rPr>
          <w:rFonts w:ascii="Arial" w:hAnsi="Arial" w:cs="Arial"/>
          <w:sz w:val="24"/>
          <w:szCs w:val="24"/>
        </w:rPr>
        <w:t>.</w:t>
      </w:r>
    </w:p>
    <w:p w14:paraId="6A001302" w14:textId="03E0B3E3" w:rsidR="00DA0306" w:rsidRPr="0074462E" w:rsidRDefault="007B7F4E">
      <w:pPr>
        <w:rPr>
          <w:rFonts w:ascii="Arial" w:hAnsi="Arial" w:cs="Arial"/>
          <w:sz w:val="24"/>
          <w:szCs w:val="24"/>
        </w:rPr>
      </w:pPr>
      <w:r w:rsidRPr="005F3A40">
        <w:rPr>
          <w:rFonts w:ascii="Arial" w:hAnsi="Arial" w:cs="Arial"/>
          <w:b/>
          <w:bCs/>
          <w:color w:val="00B050"/>
          <w:sz w:val="24"/>
          <w:szCs w:val="24"/>
        </w:rPr>
        <w:t>15.</w:t>
      </w:r>
      <w:r w:rsidR="005F3A40" w:rsidRPr="005F3A40">
        <w:rPr>
          <w:rFonts w:ascii="Arial" w:hAnsi="Arial" w:cs="Arial"/>
          <w:color w:val="00B050"/>
          <w:sz w:val="24"/>
          <w:szCs w:val="24"/>
        </w:rPr>
        <w:t xml:space="preserve"> </w:t>
      </w:r>
      <w:r w:rsidRPr="0074462E">
        <w:rPr>
          <w:rFonts w:ascii="Arial" w:hAnsi="Arial" w:cs="Arial"/>
          <w:sz w:val="24"/>
          <w:szCs w:val="24"/>
        </w:rPr>
        <w:t>Explore new ways to deliver Sports Science and Sports Medicine support (psychology, physiology, nutrition, performance analysis, strength &amp; conditioning)</w:t>
      </w:r>
      <w:r w:rsidR="00DA0306" w:rsidRPr="0074462E">
        <w:rPr>
          <w:rFonts w:ascii="Arial" w:hAnsi="Arial" w:cs="Arial"/>
          <w:sz w:val="24"/>
          <w:szCs w:val="24"/>
        </w:rPr>
        <w:t>.</w:t>
      </w:r>
      <w:r w:rsidRPr="0074462E">
        <w:rPr>
          <w:rFonts w:ascii="Arial" w:hAnsi="Arial" w:cs="Arial"/>
          <w:sz w:val="24"/>
          <w:szCs w:val="24"/>
        </w:rPr>
        <w:t xml:space="preserve"> </w:t>
      </w:r>
    </w:p>
    <w:p w14:paraId="1FE6313C" w14:textId="5E61AED4" w:rsidR="0074462E" w:rsidRPr="0074462E" w:rsidRDefault="007B7F4E">
      <w:pPr>
        <w:rPr>
          <w:rFonts w:ascii="Arial" w:hAnsi="Arial" w:cs="Arial"/>
          <w:sz w:val="24"/>
          <w:szCs w:val="24"/>
        </w:rPr>
      </w:pPr>
      <w:r w:rsidRPr="005F3A40">
        <w:rPr>
          <w:rFonts w:ascii="Arial" w:hAnsi="Arial" w:cs="Arial"/>
          <w:b/>
          <w:bCs/>
          <w:color w:val="00B050"/>
          <w:sz w:val="24"/>
          <w:szCs w:val="24"/>
        </w:rPr>
        <w:t>16.</w:t>
      </w:r>
      <w:r w:rsidR="005F3A40" w:rsidRPr="005F3A40">
        <w:rPr>
          <w:rFonts w:ascii="Arial" w:hAnsi="Arial" w:cs="Arial"/>
          <w:color w:val="00B050"/>
          <w:sz w:val="24"/>
          <w:szCs w:val="24"/>
        </w:rPr>
        <w:t xml:space="preserve"> </w:t>
      </w:r>
      <w:r w:rsidRPr="0074462E">
        <w:rPr>
          <w:rFonts w:ascii="Arial" w:hAnsi="Arial" w:cs="Arial"/>
          <w:sz w:val="24"/>
          <w:szCs w:val="24"/>
        </w:rPr>
        <w:t>Work with clubs and coaches to improve coaching standards and share best practices</w:t>
      </w:r>
      <w:r w:rsidR="0074462E" w:rsidRPr="0074462E">
        <w:rPr>
          <w:rFonts w:ascii="Arial" w:hAnsi="Arial" w:cs="Arial"/>
          <w:sz w:val="24"/>
          <w:szCs w:val="24"/>
        </w:rPr>
        <w:t>.</w:t>
      </w:r>
    </w:p>
    <w:p w14:paraId="5CFB87C9" w14:textId="647CF107" w:rsidR="0074462E" w:rsidRPr="0074462E" w:rsidRDefault="007B7F4E">
      <w:pPr>
        <w:rPr>
          <w:rFonts w:ascii="Arial" w:hAnsi="Arial" w:cs="Arial"/>
          <w:sz w:val="24"/>
          <w:szCs w:val="24"/>
        </w:rPr>
      </w:pPr>
      <w:r w:rsidRPr="005F3A40">
        <w:rPr>
          <w:rFonts w:ascii="Arial" w:hAnsi="Arial" w:cs="Arial"/>
          <w:b/>
          <w:bCs/>
          <w:color w:val="00B050"/>
          <w:sz w:val="24"/>
          <w:szCs w:val="24"/>
        </w:rPr>
        <w:t>1</w:t>
      </w:r>
      <w:r w:rsidR="00FC7A2C" w:rsidRPr="005F3A40">
        <w:rPr>
          <w:rFonts w:ascii="Arial" w:hAnsi="Arial" w:cs="Arial"/>
          <w:b/>
          <w:bCs/>
          <w:color w:val="00B050"/>
          <w:sz w:val="24"/>
          <w:szCs w:val="24"/>
        </w:rPr>
        <w:t>7</w:t>
      </w:r>
      <w:r w:rsidRPr="005F3A40">
        <w:rPr>
          <w:rFonts w:ascii="Arial" w:hAnsi="Arial" w:cs="Arial"/>
          <w:b/>
          <w:bCs/>
          <w:color w:val="00B050"/>
          <w:sz w:val="24"/>
          <w:szCs w:val="24"/>
        </w:rPr>
        <w:t>.</w:t>
      </w:r>
      <w:r w:rsidR="005F3A40" w:rsidRPr="005F3A40">
        <w:rPr>
          <w:rFonts w:ascii="Arial" w:hAnsi="Arial" w:cs="Arial"/>
          <w:color w:val="00B050"/>
          <w:sz w:val="24"/>
          <w:szCs w:val="24"/>
        </w:rPr>
        <w:t xml:space="preserve"> </w:t>
      </w:r>
      <w:r w:rsidRPr="0074462E">
        <w:rPr>
          <w:rFonts w:ascii="Arial" w:hAnsi="Arial" w:cs="Arial"/>
          <w:sz w:val="24"/>
          <w:szCs w:val="24"/>
        </w:rPr>
        <w:t xml:space="preserve">Liaise with and integrate guest coaches into the coaching plan and sessions to maximize impact and value to </w:t>
      </w:r>
      <w:r w:rsidR="0074462E" w:rsidRPr="0074462E">
        <w:rPr>
          <w:rFonts w:ascii="Arial" w:hAnsi="Arial" w:cs="Arial"/>
          <w:sz w:val="24"/>
          <w:szCs w:val="24"/>
        </w:rPr>
        <w:t>NIJF</w:t>
      </w:r>
      <w:r w:rsidRPr="0074462E">
        <w:rPr>
          <w:rFonts w:ascii="Arial" w:hAnsi="Arial" w:cs="Arial"/>
          <w:sz w:val="24"/>
          <w:szCs w:val="24"/>
        </w:rPr>
        <w:t xml:space="preserve"> players and coaches </w:t>
      </w:r>
    </w:p>
    <w:p w14:paraId="4CACE7F3" w14:textId="50104F8B" w:rsidR="0074462E" w:rsidRDefault="007B7F4E">
      <w:pPr>
        <w:rPr>
          <w:rFonts w:ascii="Arial" w:hAnsi="Arial" w:cs="Arial"/>
          <w:b/>
          <w:bCs/>
          <w:color w:val="0070C0"/>
          <w:sz w:val="24"/>
          <w:szCs w:val="24"/>
        </w:rPr>
      </w:pPr>
      <w:r w:rsidRPr="00285298">
        <w:rPr>
          <w:rFonts w:ascii="Arial" w:hAnsi="Arial" w:cs="Arial"/>
          <w:b/>
          <w:bCs/>
          <w:color w:val="0070C0"/>
          <w:sz w:val="24"/>
          <w:szCs w:val="24"/>
        </w:rPr>
        <w:t xml:space="preserve">Job </w:t>
      </w:r>
      <w:r w:rsidR="00F24020">
        <w:rPr>
          <w:rFonts w:ascii="Arial" w:hAnsi="Arial" w:cs="Arial"/>
          <w:b/>
          <w:bCs/>
          <w:color w:val="0070C0"/>
          <w:sz w:val="24"/>
          <w:szCs w:val="24"/>
        </w:rPr>
        <w:t xml:space="preserve">Mandatory </w:t>
      </w:r>
      <w:r w:rsidRPr="00285298">
        <w:rPr>
          <w:rFonts w:ascii="Arial" w:hAnsi="Arial" w:cs="Arial"/>
          <w:b/>
          <w:bCs/>
          <w:color w:val="0070C0"/>
          <w:sz w:val="24"/>
          <w:szCs w:val="24"/>
        </w:rPr>
        <w:t xml:space="preserve">Requirements </w:t>
      </w:r>
    </w:p>
    <w:p w14:paraId="35F06AEC" w14:textId="667DECE3" w:rsidR="001271AE" w:rsidRPr="001271AE" w:rsidRDefault="009F4C2C">
      <w:pPr>
        <w:rPr>
          <w:rFonts w:ascii="Arial" w:hAnsi="Arial" w:cs="Arial"/>
          <w:sz w:val="24"/>
          <w:szCs w:val="24"/>
        </w:rPr>
      </w:pPr>
      <w:r w:rsidRPr="005F3A40">
        <w:rPr>
          <w:rFonts w:ascii="Arial" w:hAnsi="Arial" w:cs="Arial"/>
          <w:b/>
          <w:bCs/>
          <w:color w:val="00B050"/>
          <w:sz w:val="24"/>
          <w:szCs w:val="24"/>
        </w:rPr>
        <w:t xml:space="preserve">1 </w:t>
      </w:r>
      <w:r w:rsidR="001271AE">
        <w:rPr>
          <w:rFonts w:ascii="Arial" w:hAnsi="Arial" w:cs="Arial"/>
          <w:sz w:val="24"/>
          <w:szCs w:val="24"/>
        </w:rPr>
        <w:t>Candidate must hold a recognised Judo Licence, e.g., NIJF, BJA, SJA, WJA and /or any other IJF affiliated body.</w:t>
      </w:r>
    </w:p>
    <w:p w14:paraId="204B2CB9" w14:textId="255A9B64" w:rsidR="005C0FD2" w:rsidRDefault="005C0FD2">
      <w:pPr>
        <w:rPr>
          <w:rFonts w:ascii="Arial" w:hAnsi="Arial" w:cs="Arial"/>
          <w:sz w:val="24"/>
          <w:szCs w:val="24"/>
        </w:rPr>
      </w:pPr>
      <w:r w:rsidRPr="005F3A40">
        <w:rPr>
          <w:rFonts w:ascii="Arial" w:hAnsi="Arial" w:cs="Arial"/>
          <w:b/>
          <w:bCs/>
          <w:color w:val="00B050"/>
          <w:sz w:val="24"/>
          <w:szCs w:val="24"/>
        </w:rPr>
        <w:t>2</w:t>
      </w:r>
      <w:r>
        <w:rPr>
          <w:rFonts w:ascii="Arial" w:hAnsi="Arial" w:cs="Arial"/>
          <w:sz w:val="24"/>
          <w:szCs w:val="24"/>
        </w:rPr>
        <w:t xml:space="preserve"> </w:t>
      </w:r>
      <w:r w:rsidR="001271AE">
        <w:rPr>
          <w:rFonts w:ascii="Arial" w:hAnsi="Arial" w:cs="Arial"/>
          <w:sz w:val="24"/>
          <w:szCs w:val="24"/>
        </w:rPr>
        <w:t>The position will require to be based</w:t>
      </w:r>
      <w:r w:rsidR="00C20052">
        <w:rPr>
          <w:rFonts w:ascii="Arial" w:hAnsi="Arial" w:cs="Arial"/>
          <w:sz w:val="24"/>
          <w:szCs w:val="24"/>
        </w:rPr>
        <w:t>/work from</w:t>
      </w:r>
      <w:r w:rsidR="001271AE">
        <w:rPr>
          <w:rFonts w:ascii="Arial" w:hAnsi="Arial" w:cs="Arial"/>
          <w:sz w:val="24"/>
          <w:szCs w:val="24"/>
        </w:rPr>
        <w:t xml:space="preserve"> </w:t>
      </w:r>
      <w:r w:rsidR="009F4C2C">
        <w:rPr>
          <w:rFonts w:ascii="Arial" w:hAnsi="Arial" w:cs="Arial"/>
          <w:sz w:val="24"/>
          <w:szCs w:val="24"/>
        </w:rPr>
        <w:t>Northern Ireland</w:t>
      </w:r>
    </w:p>
    <w:p w14:paraId="7EFF67B5" w14:textId="6C945209" w:rsidR="00E375E1" w:rsidRDefault="0026078B">
      <w:pPr>
        <w:rPr>
          <w:rFonts w:ascii="Arial" w:hAnsi="Arial" w:cs="Arial"/>
          <w:sz w:val="24"/>
          <w:szCs w:val="24"/>
        </w:rPr>
      </w:pPr>
      <w:r w:rsidRPr="005F3A40">
        <w:rPr>
          <w:rFonts w:ascii="Arial" w:hAnsi="Arial" w:cs="Arial"/>
          <w:b/>
          <w:bCs/>
          <w:color w:val="00B050"/>
          <w:sz w:val="24"/>
          <w:szCs w:val="24"/>
        </w:rPr>
        <w:t>3</w:t>
      </w:r>
      <w:r w:rsidR="00E375E1">
        <w:rPr>
          <w:rFonts w:ascii="Arial" w:hAnsi="Arial" w:cs="Arial"/>
          <w:sz w:val="24"/>
          <w:szCs w:val="24"/>
        </w:rPr>
        <w:t xml:space="preserve"> </w:t>
      </w:r>
      <w:r w:rsidR="009F4C2C">
        <w:rPr>
          <w:rFonts w:ascii="Arial" w:hAnsi="Arial" w:cs="Arial"/>
          <w:sz w:val="24"/>
          <w:szCs w:val="24"/>
        </w:rPr>
        <w:t xml:space="preserve">Current </w:t>
      </w:r>
      <w:r w:rsidR="001271AE">
        <w:rPr>
          <w:rFonts w:ascii="Arial" w:hAnsi="Arial" w:cs="Arial"/>
          <w:sz w:val="24"/>
          <w:szCs w:val="24"/>
        </w:rPr>
        <w:t>Full driving licence (with No prosecution pending, which may lead to loss of licence)</w:t>
      </w:r>
    </w:p>
    <w:p w14:paraId="5D243CD6" w14:textId="62EB1EB8" w:rsidR="001271AE" w:rsidRPr="0074462E" w:rsidRDefault="00E706B9">
      <w:pPr>
        <w:rPr>
          <w:rFonts w:ascii="Arial" w:hAnsi="Arial" w:cs="Arial"/>
          <w:sz w:val="24"/>
          <w:szCs w:val="24"/>
        </w:rPr>
      </w:pPr>
      <w:r w:rsidRPr="00E706B9">
        <w:rPr>
          <w:rFonts w:ascii="Arial" w:hAnsi="Arial" w:cs="Arial"/>
          <w:b/>
          <w:bCs/>
          <w:color w:val="00B050"/>
          <w:sz w:val="24"/>
          <w:szCs w:val="24"/>
        </w:rPr>
        <w:t>4</w:t>
      </w:r>
      <w:r w:rsidR="001271AE">
        <w:rPr>
          <w:rFonts w:ascii="Arial" w:hAnsi="Arial" w:cs="Arial"/>
          <w:sz w:val="24"/>
          <w:szCs w:val="24"/>
        </w:rPr>
        <w:t xml:space="preserve"> </w:t>
      </w:r>
      <w:r>
        <w:rPr>
          <w:rFonts w:ascii="Arial" w:hAnsi="Arial" w:cs="Arial"/>
          <w:sz w:val="24"/>
          <w:szCs w:val="24"/>
        </w:rPr>
        <w:t>Valid Passport</w:t>
      </w:r>
    </w:p>
    <w:p w14:paraId="273A74EE" w14:textId="16B27E1F" w:rsidR="0074462E" w:rsidRPr="0074462E" w:rsidRDefault="00E706B9">
      <w:pPr>
        <w:rPr>
          <w:rFonts w:ascii="Arial" w:hAnsi="Arial" w:cs="Arial"/>
          <w:sz w:val="24"/>
          <w:szCs w:val="24"/>
        </w:rPr>
      </w:pPr>
      <w:r>
        <w:rPr>
          <w:rFonts w:ascii="Arial" w:hAnsi="Arial" w:cs="Arial"/>
          <w:b/>
          <w:bCs/>
          <w:color w:val="00B050"/>
          <w:sz w:val="24"/>
          <w:szCs w:val="24"/>
        </w:rPr>
        <w:t>5</w:t>
      </w:r>
      <w:r w:rsidR="007B7F4E" w:rsidRPr="0074462E">
        <w:rPr>
          <w:rFonts w:ascii="Arial" w:hAnsi="Arial" w:cs="Arial"/>
          <w:sz w:val="24"/>
          <w:szCs w:val="24"/>
        </w:rPr>
        <w:t xml:space="preserve"> </w:t>
      </w:r>
      <w:r w:rsidR="009F4C2C">
        <w:rPr>
          <w:rFonts w:ascii="Arial" w:hAnsi="Arial" w:cs="Arial"/>
          <w:sz w:val="24"/>
          <w:szCs w:val="24"/>
        </w:rPr>
        <w:t>Recognised Safeguarding course</w:t>
      </w:r>
      <w:r>
        <w:rPr>
          <w:rFonts w:ascii="Arial" w:hAnsi="Arial" w:cs="Arial"/>
          <w:sz w:val="24"/>
          <w:szCs w:val="24"/>
        </w:rPr>
        <w:t xml:space="preserve"> </w:t>
      </w:r>
      <w:bookmarkStart w:id="0" w:name="_Hlk133398221"/>
      <w:r>
        <w:rPr>
          <w:rFonts w:ascii="Arial" w:hAnsi="Arial" w:cs="Arial"/>
          <w:sz w:val="24"/>
          <w:szCs w:val="24"/>
        </w:rPr>
        <w:t>(Recognised awarding body Safeguarding course, complete certificate in date and valid)</w:t>
      </w:r>
      <w:bookmarkEnd w:id="0"/>
    </w:p>
    <w:p w14:paraId="08A490C7" w14:textId="75FE503B" w:rsidR="0074462E" w:rsidRPr="0074462E" w:rsidRDefault="00E706B9">
      <w:pPr>
        <w:rPr>
          <w:rFonts w:ascii="Arial" w:hAnsi="Arial" w:cs="Arial"/>
          <w:sz w:val="24"/>
          <w:szCs w:val="24"/>
        </w:rPr>
      </w:pPr>
      <w:r>
        <w:rPr>
          <w:rFonts w:ascii="Arial" w:hAnsi="Arial" w:cs="Arial"/>
          <w:b/>
          <w:bCs/>
          <w:color w:val="00B050"/>
          <w:sz w:val="24"/>
          <w:szCs w:val="24"/>
        </w:rPr>
        <w:t xml:space="preserve">6 </w:t>
      </w:r>
      <w:r w:rsidR="007B7F4E" w:rsidRPr="0074462E">
        <w:rPr>
          <w:rFonts w:ascii="Arial" w:hAnsi="Arial" w:cs="Arial"/>
          <w:sz w:val="24"/>
          <w:szCs w:val="24"/>
        </w:rPr>
        <w:t xml:space="preserve">Enhanced DBS disclosure </w:t>
      </w:r>
      <w:r>
        <w:rPr>
          <w:rFonts w:ascii="Arial" w:hAnsi="Arial" w:cs="Arial"/>
          <w:sz w:val="24"/>
          <w:szCs w:val="24"/>
        </w:rPr>
        <w:t xml:space="preserve">(and or equivalent) </w:t>
      </w:r>
      <w:r w:rsidRPr="00E706B9">
        <w:rPr>
          <w:rFonts w:ascii="Arial" w:hAnsi="Arial" w:cs="Arial"/>
          <w:color w:val="FF0000"/>
          <w:sz w:val="24"/>
          <w:szCs w:val="24"/>
        </w:rPr>
        <w:t>with no restrictions to working with vulnerable adults and/or children)</w:t>
      </w:r>
    </w:p>
    <w:p w14:paraId="2C52CC41" w14:textId="7BAA9496" w:rsidR="0074462E" w:rsidRPr="0074462E" w:rsidRDefault="00E706B9">
      <w:pPr>
        <w:rPr>
          <w:rFonts w:ascii="Arial" w:hAnsi="Arial" w:cs="Arial"/>
          <w:sz w:val="24"/>
          <w:szCs w:val="24"/>
        </w:rPr>
      </w:pPr>
      <w:r>
        <w:rPr>
          <w:rFonts w:ascii="Arial" w:hAnsi="Arial" w:cs="Arial"/>
          <w:b/>
          <w:bCs/>
          <w:color w:val="00B050"/>
          <w:sz w:val="24"/>
          <w:szCs w:val="24"/>
        </w:rPr>
        <w:lastRenderedPageBreak/>
        <w:t xml:space="preserve">7 </w:t>
      </w:r>
      <w:r w:rsidR="0074462E" w:rsidRPr="0074462E">
        <w:rPr>
          <w:rFonts w:ascii="Arial" w:hAnsi="Arial" w:cs="Arial"/>
          <w:sz w:val="24"/>
          <w:szCs w:val="24"/>
        </w:rPr>
        <w:t>First Aid</w:t>
      </w:r>
      <w:r>
        <w:rPr>
          <w:rFonts w:ascii="Arial" w:hAnsi="Arial" w:cs="Arial"/>
          <w:sz w:val="24"/>
          <w:szCs w:val="24"/>
        </w:rPr>
        <w:t xml:space="preserve"> (Recognised awarding body First Aid course</w:t>
      </w:r>
      <w:r w:rsidR="00DD01F0">
        <w:rPr>
          <w:rFonts w:ascii="Arial" w:hAnsi="Arial" w:cs="Arial"/>
          <w:sz w:val="24"/>
          <w:szCs w:val="24"/>
        </w:rPr>
        <w:t>,</w:t>
      </w:r>
      <w:r>
        <w:rPr>
          <w:rFonts w:ascii="Arial" w:hAnsi="Arial" w:cs="Arial"/>
          <w:sz w:val="24"/>
          <w:szCs w:val="24"/>
        </w:rPr>
        <w:t xml:space="preserve"> complete certificate in date and valid</w:t>
      </w:r>
      <w:r w:rsidR="000D341A">
        <w:rPr>
          <w:rFonts w:ascii="Arial" w:hAnsi="Arial" w:cs="Arial"/>
          <w:sz w:val="24"/>
          <w:szCs w:val="24"/>
        </w:rPr>
        <w:t>, e.g., Basic Sports First Aid, Work Place First Aid or equivalent</w:t>
      </w:r>
      <w:r>
        <w:rPr>
          <w:rFonts w:ascii="Arial" w:hAnsi="Arial" w:cs="Arial"/>
          <w:sz w:val="24"/>
          <w:szCs w:val="24"/>
        </w:rPr>
        <w:t>)</w:t>
      </w:r>
    </w:p>
    <w:p w14:paraId="7F72A8A9" w14:textId="77777777" w:rsidR="0074462E" w:rsidRPr="0074462E" w:rsidRDefault="007B7F4E">
      <w:pPr>
        <w:rPr>
          <w:rFonts w:ascii="Arial" w:hAnsi="Arial" w:cs="Arial"/>
          <w:sz w:val="24"/>
          <w:szCs w:val="24"/>
        </w:rPr>
      </w:pPr>
      <w:r w:rsidRPr="0074462E">
        <w:rPr>
          <w:rFonts w:ascii="Arial" w:hAnsi="Arial" w:cs="Arial"/>
          <w:sz w:val="24"/>
          <w:szCs w:val="24"/>
        </w:rPr>
        <w:t xml:space="preserve">This job description is not regarded as exclusive or exhaustive. It is intended as an outline of the areas of activity and will be amended based on the changing needs of the </w:t>
      </w:r>
      <w:r w:rsidR="0074462E" w:rsidRPr="0074462E">
        <w:rPr>
          <w:rFonts w:ascii="Arial" w:hAnsi="Arial" w:cs="Arial"/>
          <w:sz w:val="24"/>
          <w:szCs w:val="24"/>
        </w:rPr>
        <w:t>Federation</w:t>
      </w:r>
      <w:r w:rsidRPr="0074462E">
        <w:rPr>
          <w:rFonts w:ascii="Arial" w:hAnsi="Arial" w:cs="Arial"/>
          <w:sz w:val="24"/>
          <w:szCs w:val="24"/>
        </w:rPr>
        <w:t xml:space="preserve">. </w:t>
      </w:r>
    </w:p>
    <w:p w14:paraId="72CDE2B6" w14:textId="77777777" w:rsidR="005F3A40" w:rsidRDefault="005F3A40">
      <w:pPr>
        <w:rPr>
          <w:rFonts w:ascii="Arial" w:hAnsi="Arial" w:cs="Arial"/>
          <w:b/>
          <w:bCs/>
          <w:color w:val="0070C0"/>
          <w:sz w:val="24"/>
          <w:szCs w:val="24"/>
        </w:rPr>
      </w:pPr>
    </w:p>
    <w:p w14:paraId="6D51FF7B" w14:textId="2837769B" w:rsidR="0074462E" w:rsidRPr="00F84549" w:rsidRDefault="007B7F4E">
      <w:pPr>
        <w:rPr>
          <w:rFonts w:ascii="Arial" w:hAnsi="Arial" w:cs="Arial"/>
          <w:b/>
          <w:bCs/>
          <w:color w:val="0070C0"/>
          <w:sz w:val="24"/>
          <w:szCs w:val="24"/>
        </w:rPr>
      </w:pPr>
      <w:r w:rsidRPr="00F84549">
        <w:rPr>
          <w:rFonts w:ascii="Arial" w:hAnsi="Arial" w:cs="Arial"/>
          <w:b/>
          <w:bCs/>
          <w:color w:val="0070C0"/>
          <w:sz w:val="24"/>
          <w:szCs w:val="24"/>
        </w:rPr>
        <w:t xml:space="preserve">Person Specification </w:t>
      </w:r>
    </w:p>
    <w:tbl>
      <w:tblPr>
        <w:tblStyle w:val="TableGrid"/>
        <w:tblW w:w="0" w:type="auto"/>
        <w:tblLook w:val="04A0" w:firstRow="1" w:lastRow="0" w:firstColumn="1" w:lastColumn="0" w:noHBand="0" w:noVBand="1"/>
      </w:tblPr>
      <w:tblGrid>
        <w:gridCol w:w="6232"/>
        <w:gridCol w:w="1418"/>
        <w:gridCol w:w="1366"/>
      </w:tblGrid>
      <w:tr w:rsidR="00FC7A2C" w14:paraId="3CE57DD4" w14:textId="77777777" w:rsidTr="00FC7A2C">
        <w:tc>
          <w:tcPr>
            <w:tcW w:w="6232" w:type="dxa"/>
          </w:tcPr>
          <w:p w14:paraId="7DC30AEA" w14:textId="77777777" w:rsidR="00FC7A2C" w:rsidRPr="005F3A40" w:rsidRDefault="00FC7A2C">
            <w:pPr>
              <w:rPr>
                <w:rFonts w:ascii="Arial" w:hAnsi="Arial" w:cs="Arial"/>
                <w:b/>
                <w:bCs/>
                <w:color w:val="00B050"/>
                <w:sz w:val="24"/>
                <w:szCs w:val="24"/>
              </w:rPr>
            </w:pPr>
            <w:r w:rsidRPr="005F3A40">
              <w:rPr>
                <w:rFonts w:ascii="Arial" w:hAnsi="Arial" w:cs="Arial"/>
                <w:b/>
                <w:bCs/>
                <w:color w:val="00B050"/>
                <w:sz w:val="24"/>
                <w:szCs w:val="24"/>
              </w:rPr>
              <w:t>Education &amp; Qualifications</w:t>
            </w:r>
          </w:p>
        </w:tc>
        <w:tc>
          <w:tcPr>
            <w:tcW w:w="1418" w:type="dxa"/>
          </w:tcPr>
          <w:p w14:paraId="3E86AF50" w14:textId="77777777" w:rsidR="00FC7A2C" w:rsidRPr="005F3A40" w:rsidRDefault="00FC7A2C" w:rsidP="00FC7A2C">
            <w:pPr>
              <w:jc w:val="center"/>
              <w:rPr>
                <w:rFonts w:ascii="Arial" w:hAnsi="Arial" w:cs="Arial"/>
                <w:b/>
                <w:bCs/>
                <w:color w:val="00B050"/>
                <w:sz w:val="24"/>
                <w:szCs w:val="24"/>
              </w:rPr>
            </w:pPr>
            <w:r w:rsidRPr="005F3A40">
              <w:rPr>
                <w:rFonts w:ascii="Arial" w:hAnsi="Arial" w:cs="Arial"/>
                <w:b/>
                <w:bCs/>
                <w:color w:val="00B050"/>
                <w:sz w:val="24"/>
                <w:szCs w:val="24"/>
              </w:rPr>
              <w:t>Essential</w:t>
            </w:r>
          </w:p>
        </w:tc>
        <w:tc>
          <w:tcPr>
            <w:tcW w:w="1366" w:type="dxa"/>
          </w:tcPr>
          <w:p w14:paraId="50007717" w14:textId="77777777" w:rsidR="00FC7A2C" w:rsidRPr="005F3A40" w:rsidRDefault="00FC7A2C" w:rsidP="00FC7A2C">
            <w:pPr>
              <w:jc w:val="center"/>
              <w:rPr>
                <w:rFonts w:ascii="Arial" w:hAnsi="Arial" w:cs="Arial"/>
                <w:b/>
                <w:bCs/>
                <w:color w:val="00B050"/>
                <w:sz w:val="24"/>
                <w:szCs w:val="24"/>
              </w:rPr>
            </w:pPr>
            <w:r w:rsidRPr="005F3A40">
              <w:rPr>
                <w:rFonts w:ascii="Arial" w:hAnsi="Arial" w:cs="Arial"/>
                <w:b/>
                <w:bCs/>
                <w:color w:val="00B050"/>
                <w:sz w:val="24"/>
                <w:szCs w:val="24"/>
              </w:rPr>
              <w:t>Desirable</w:t>
            </w:r>
          </w:p>
        </w:tc>
      </w:tr>
      <w:tr w:rsidR="00FC7A2C" w14:paraId="23D3A365" w14:textId="77777777" w:rsidTr="00FC7A2C">
        <w:tc>
          <w:tcPr>
            <w:tcW w:w="6232" w:type="dxa"/>
          </w:tcPr>
          <w:p w14:paraId="4B190B00" w14:textId="783C253C" w:rsidR="00FC7A2C" w:rsidRDefault="00FC7A2C">
            <w:pPr>
              <w:rPr>
                <w:rFonts w:ascii="Arial" w:hAnsi="Arial" w:cs="Arial"/>
                <w:sz w:val="24"/>
                <w:szCs w:val="24"/>
              </w:rPr>
            </w:pPr>
            <w:r>
              <w:rPr>
                <w:rFonts w:ascii="Arial" w:hAnsi="Arial" w:cs="Arial"/>
                <w:sz w:val="24"/>
                <w:szCs w:val="24"/>
              </w:rPr>
              <w:t>Qualified to a minimum standard of</w:t>
            </w:r>
            <w:r w:rsidR="00F071A8">
              <w:rPr>
                <w:rFonts w:ascii="Arial" w:hAnsi="Arial" w:cs="Arial"/>
                <w:sz w:val="24"/>
                <w:szCs w:val="24"/>
              </w:rPr>
              <w:t xml:space="preserve"> UKCC level 2</w:t>
            </w:r>
            <w:r w:rsidR="00C20052">
              <w:rPr>
                <w:rFonts w:ascii="Arial" w:hAnsi="Arial" w:cs="Arial"/>
                <w:sz w:val="24"/>
                <w:szCs w:val="24"/>
              </w:rPr>
              <w:t xml:space="preserve"> or equivalent</w:t>
            </w:r>
          </w:p>
        </w:tc>
        <w:tc>
          <w:tcPr>
            <w:tcW w:w="1418" w:type="dxa"/>
          </w:tcPr>
          <w:p w14:paraId="1AC7E8CD" w14:textId="77777777" w:rsidR="00FC7A2C" w:rsidRDefault="00F071A8" w:rsidP="00FC7A2C">
            <w:pPr>
              <w:jc w:val="center"/>
              <w:rPr>
                <w:rFonts w:ascii="Arial" w:hAnsi="Arial" w:cs="Arial"/>
                <w:sz w:val="24"/>
                <w:szCs w:val="24"/>
              </w:rPr>
            </w:pPr>
            <w:r>
              <w:rPr>
                <w:rFonts w:ascii="Segoe UI Symbol" w:hAnsi="Segoe UI Symbol" w:cs="Segoe UI Symbol"/>
              </w:rPr>
              <w:t>✔</w:t>
            </w:r>
          </w:p>
        </w:tc>
        <w:tc>
          <w:tcPr>
            <w:tcW w:w="1366" w:type="dxa"/>
          </w:tcPr>
          <w:p w14:paraId="023AC63C" w14:textId="77777777" w:rsidR="00FC7A2C" w:rsidRDefault="00FC7A2C" w:rsidP="00FC7A2C">
            <w:pPr>
              <w:jc w:val="center"/>
              <w:rPr>
                <w:rFonts w:ascii="Arial" w:hAnsi="Arial" w:cs="Arial"/>
                <w:sz w:val="24"/>
                <w:szCs w:val="24"/>
              </w:rPr>
            </w:pPr>
          </w:p>
        </w:tc>
      </w:tr>
      <w:tr w:rsidR="00FC7A2C" w14:paraId="4BEDC293" w14:textId="77777777" w:rsidTr="00FC7A2C">
        <w:tc>
          <w:tcPr>
            <w:tcW w:w="6232" w:type="dxa"/>
          </w:tcPr>
          <w:p w14:paraId="09302AFF" w14:textId="77777777" w:rsidR="00FC7A2C" w:rsidRDefault="00F071A8">
            <w:pPr>
              <w:rPr>
                <w:rFonts w:ascii="Arial" w:hAnsi="Arial" w:cs="Arial"/>
                <w:sz w:val="24"/>
                <w:szCs w:val="24"/>
              </w:rPr>
            </w:pPr>
            <w:r>
              <w:rPr>
                <w:rFonts w:ascii="Arial" w:hAnsi="Arial" w:cs="Arial"/>
                <w:sz w:val="24"/>
                <w:szCs w:val="24"/>
              </w:rPr>
              <w:t>Mat side coaching accreditation</w:t>
            </w:r>
          </w:p>
        </w:tc>
        <w:tc>
          <w:tcPr>
            <w:tcW w:w="1418" w:type="dxa"/>
          </w:tcPr>
          <w:p w14:paraId="17EE1FD4" w14:textId="77777777" w:rsidR="00FC7A2C" w:rsidRDefault="00F071A8" w:rsidP="00FC7A2C">
            <w:pPr>
              <w:jc w:val="center"/>
              <w:rPr>
                <w:rFonts w:ascii="Arial" w:hAnsi="Arial" w:cs="Arial"/>
                <w:sz w:val="24"/>
                <w:szCs w:val="24"/>
              </w:rPr>
            </w:pPr>
            <w:r>
              <w:rPr>
                <w:rFonts w:ascii="Segoe UI Symbol" w:hAnsi="Segoe UI Symbol" w:cs="Segoe UI Symbol"/>
              </w:rPr>
              <w:t>✔</w:t>
            </w:r>
          </w:p>
        </w:tc>
        <w:tc>
          <w:tcPr>
            <w:tcW w:w="1366" w:type="dxa"/>
          </w:tcPr>
          <w:p w14:paraId="2547BB6B" w14:textId="77777777" w:rsidR="00FC7A2C" w:rsidRDefault="00FC7A2C" w:rsidP="00FC7A2C">
            <w:pPr>
              <w:jc w:val="center"/>
              <w:rPr>
                <w:rFonts w:ascii="Arial" w:hAnsi="Arial" w:cs="Arial"/>
                <w:sz w:val="24"/>
                <w:szCs w:val="24"/>
              </w:rPr>
            </w:pPr>
          </w:p>
        </w:tc>
      </w:tr>
      <w:tr w:rsidR="00A72F43" w14:paraId="33B5AD9E" w14:textId="77777777" w:rsidTr="00FC7A2C">
        <w:tc>
          <w:tcPr>
            <w:tcW w:w="6232" w:type="dxa"/>
          </w:tcPr>
          <w:p w14:paraId="7B4E5EE9" w14:textId="1F072B79" w:rsidR="00A72F43" w:rsidRDefault="00060D4E">
            <w:pPr>
              <w:rPr>
                <w:rFonts w:ascii="Arial" w:hAnsi="Arial" w:cs="Arial"/>
                <w:sz w:val="24"/>
                <w:szCs w:val="24"/>
              </w:rPr>
            </w:pPr>
            <w:r>
              <w:rPr>
                <w:rFonts w:ascii="Arial" w:hAnsi="Arial" w:cs="Arial"/>
                <w:sz w:val="24"/>
                <w:szCs w:val="24"/>
              </w:rPr>
              <w:t>Minimum of ten years coaching experience</w:t>
            </w:r>
            <w:r w:rsidR="001F4FA8">
              <w:rPr>
                <w:rFonts w:ascii="Arial" w:hAnsi="Arial" w:cs="Arial"/>
                <w:sz w:val="24"/>
                <w:szCs w:val="24"/>
              </w:rPr>
              <w:t xml:space="preserve"> at level 2</w:t>
            </w:r>
          </w:p>
        </w:tc>
        <w:tc>
          <w:tcPr>
            <w:tcW w:w="1418" w:type="dxa"/>
          </w:tcPr>
          <w:p w14:paraId="089C04DD" w14:textId="17DDDE8A" w:rsidR="00A72F43" w:rsidRDefault="00A72F43" w:rsidP="00FC7A2C">
            <w:pPr>
              <w:jc w:val="center"/>
              <w:rPr>
                <w:rFonts w:ascii="Segoe UI Symbol" w:hAnsi="Segoe UI Symbol" w:cs="Segoe UI Symbol"/>
              </w:rPr>
            </w:pPr>
          </w:p>
        </w:tc>
        <w:tc>
          <w:tcPr>
            <w:tcW w:w="1366" w:type="dxa"/>
          </w:tcPr>
          <w:p w14:paraId="64733B45" w14:textId="35AF0729" w:rsidR="00A72F43" w:rsidRDefault="00E706B9" w:rsidP="00FC7A2C">
            <w:pPr>
              <w:jc w:val="center"/>
              <w:rPr>
                <w:rFonts w:ascii="Arial" w:hAnsi="Arial" w:cs="Arial"/>
                <w:sz w:val="24"/>
                <w:szCs w:val="24"/>
              </w:rPr>
            </w:pPr>
            <w:r>
              <w:rPr>
                <w:rFonts w:ascii="Segoe UI Symbol" w:hAnsi="Segoe UI Symbol" w:cs="Segoe UI Symbol"/>
              </w:rPr>
              <w:t>✔</w:t>
            </w:r>
          </w:p>
        </w:tc>
      </w:tr>
      <w:tr w:rsidR="00FC7A2C" w14:paraId="58EC27A1" w14:textId="77777777" w:rsidTr="00FC7A2C">
        <w:tc>
          <w:tcPr>
            <w:tcW w:w="6232" w:type="dxa"/>
          </w:tcPr>
          <w:p w14:paraId="5BD26149" w14:textId="46B4CB58" w:rsidR="00FC7A2C" w:rsidRDefault="009A4478">
            <w:pPr>
              <w:rPr>
                <w:rFonts w:ascii="Arial" w:hAnsi="Arial" w:cs="Arial"/>
                <w:sz w:val="24"/>
                <w:szCs w:val="24"/>
              </w:rPr>
            </w:pPr>
            <w:r>
              <w:rPr>
                <w:rFonts w:ascii="Arial" w:hAnsi="Arial" w:cs="Arial"/>
                <w:sz w:val="24"/>
                <w:szCs w:val="24"/>
              </w:rPr>
              <w:t xml:space="preserve">Enrolled </w:t>
            </w:r>
            <w:r w:rsidR="00073500">
              <w:rPr>
                <w:rFonts w:ascii="Arial" w:hAnsi="Arial" w:cs="Arial"/>
                <w:sz w:val="24"/>
                <w:szCs w:val="24"/>
              </w:rPr>
              <w:t xml:space="preserve">or </w:t>
            </w:r>
            <w:r w:rsidR="00F071A8">
              <w:rPr>
                <w:rFonts w:ascii="Arial" w:hAnsi="Arial" w:cs="Arial"/>
                <w:sz w:val="24"/>
                <w:szCs w:val="24"/>
              </w:rPr>
              <w:t>Working towards UKCC level 3</w:t>
            </w:r>
            <w:r w:rsidR="00DD01F0">
              <w:rPr>
                <w:rFonts w:ascii="Arial" w:hAnsi="Arial" w:cs="Arial"/>
                <w:sz w:val="24"/>
                <w:szCs w:val="24"/>
              </w:rPr>
              <w:t xml:space="preserve"> or equivalent</w:t>
            </w:r>
          </w:p>
        </w:tc>
        <w:tc>
          <w:tcPr>
            <w:tcW w:w="1418" w:type="dxa"/>
          </w:tcPr>
          <w:p w14:paraId="30EB1406" w14:textId="77777777" w:rsidR="00FC7A2C" w:rsidRDefault="00FC7A2C" w:rsidP="00FC7A2C">
            <w:pPr>
              <w:jc w:val="center"/>
              <w:rPr>
                <w:rFonts w:ascii="Arial" w:hAnsi="Arial" w:cs="Arial"/>
                <w:sz w:val="24"/>
                <w:szCs w:val="24"/>
              </w:rPr>
            </w:pPr>
          </w:p>
        </w:tc>
        <w:tc>
          <w:tcPr>
            <w:tcW w:w="1366" w:type="dxa"/>
          </w:tcPr>
          <w:p w14:paraId="456BF03D" w14:textId="77777777" w:rsidR="00FC7A2C" w:rsidRDefault="00F071A8" w:rsidP="00FC7A2C">
            <w:pPr>
              <w:jc w:val="center"/>
              <w:rPr>
                <w:rFonts w:ascii="Arial" w:hAnsi="Arial" w:cs="Arial"/>
                <w:sz w:val="24"/>
                <w:szCs w:val="24"/>
              </w:rPr>
            </w:pPr>
            <w:r>
              <w:rPr>
                <w:rFonts w:ascii="Segoe UI Symbol" w:hAnsi="Segoe UI Symbol" w:cs="Segoe UI Symbol"/>
              </w:rPr>
              <w:t>✔</w:t>
            </w:r>
          </w:p>
        </w:tc>
      </w:tr>
      <w:tr w:rsidR="00FC7A2C" w14:paraId="4C405A55" w14:textId="77777777" w:rsidTr="00FC7A2C">
        <w:tc>
          <w:tcPr>
            <w:tcW w:w="6232" w:type="dxa"/>
          </w:tcPr>
          <w:p w14:paraId="76B932A9" w14:textId="35328E1D" w:rsidR="00FC7A2C" w:rsidRDefault="001A435C">
            <w:pPr>
              <w:rPr>
                <w:rFonts w:ascii="Arial" w:hAnsi="Arial" w:cs="Arial"/>
                <w:sz w:val="24"/>
                <w:szCs w:val="24"/>
              </w:rPr>
            </w:pPr>
            <w:r>
              <w:rPr>
                <w:rFonts w:ascii="Arial" w:hAnsi="Arial" w:cs="Arial"/>
                <w:sz w:val="24"/>
                <w:szCs w:val="24"/>
              </w:rPr>
              <w:t>Enrolled</w:t>
            </w:r>
            <w:r w:rsidR="00814FC4">
              <w:rPr>
                <w:rFonts w:ascii="Arial" w:hAnsi="Arial" w:cs="Arial"/>
                <w:sz w:val="24"/>
                <w:szCs w:val="24"/>
              </w:rPr>
              <w:t xml:space="preserve"> and </w:t>
            </w:r>
            <w:r w:rsidR="00F071A8">
              <w:rPr>
                <w:rFonts w:ascii="Arial" w:hAnsi="Arial" w:cs="Arial"/>
                <w:sz w:val="24"/>
                <w:szCs w:val="24"/>
              </w:rPr>
              <w:t>Working towards</w:t>
            </w:r>
            <w:r w:rsidR="00DD01F0">
              <w:rPr>
                <w:rFonts w:ascii="Arial" w:hAnsi="Arial" w:cs="Arial"/>
                <w:sz w:val="24"/>
                <w:szCs w:val="24"/>
              </w:rPr>
              <w:t xml:space="preserve"> IJF Instructors award</w:t>
            </w:r>
          </w:p>
        </w:tc>
        <w:tc>
          <w:tcPr>
            <w:tcW w:w="1418" w:type="dxa"/>
          </w:tcPr>
          <w:p w14:paraId="39D9822B" w14:textId="77777777" w:rsidR="00FC7A2C" w:rsidRDefault="00FC7A2C" w:rsidP="00FC7A2C">
            <w:pPr>
              <w:jc w:val="center"/>
              <w:rPr>
                <w:rFonts w:ascii="Arial" w:hAnsi="Arial" w:cs="Arial"/>
                <w:sz w:val="24"/>
                <w:szCs w:val="24"/>
              </w:rPr>
            </w:pPr>
          </w:p>
        </w:tc>
        <w:tc>
          <w:tcPr>
            <w:tcW w:w="1366" w:type="dxa"/>
          </w:tcPr>
          <w:p w14:paraId="6863805D" w14:textId="77777777" w:rsidR="00FC7A2C" w:rsidRDefault="00F071A8" w:rsidP="00FC7A2C">
            <w:pPr>
              <w:jc w:val="center"/>
              <w:rPr>
                <w:rFonts w:ascii="Arial" w:hAnsi="Arial" w:cs="Arial"/>
                <w:sz w:val="24"/>
                <w:szCs w:val="24"/>
              </w:rPr>
            </w:pPr>
            <w:r>
              <w:rPr>
                <w:rFonts w:ascii="Segoe UI Symbol" w:hAnsi="Segoe UI Symbol" w:cs="Segoe UI Symbol"/>
              </w:rPr>
              <w:t>✔</w:t>
            </w:r>
          </w:p>
        </w:tc>
      </w:tr>
    </w:tbl>
    <w:p w14:paraId="5BD653F5" w14:textId="77777777" w:rsidR="00FC7A2C" w:rsidRDefault="00FC7A2C">
      <w:pPr>
        <w:rPr>
          <w:rFonts w:ascii="Arial" w:hAnsi="Arial" w:cs="Arial"/>
          <w:sz w:val="24"/>
          <w:szCs w:val="24"/>
        </w:rPr>
      </w:pPr>
    </w:p>
    <w:p w14:paraId="485FB91E" w14:textId="77777777" w:rsidR="001C2135" w:rsidRDefault="001C2135">
      <w:pPr>
        <w:rPr>
          <w:rFonts w:ascii="Arial" w:hAnsi="Arial" w:cs="Arial"/>
          <w:sz w:val="24"/>
          <w:szCs w:val="24"/>
        </w:rPr>
      </w:pPr>
    </w:p>
    <w:tbl>
      <w:tblPr>
        <w:tblStyle w:val="TableGrid"/>
        <w:tblW w:w="0" w:type="auto"/>
        <w:tblLook w:val="04A0" w:firstRow="1" w:lastRow="0" w:firstColumn="1" w:lastColumn="0" w:noHBand="0" w:noVBand="1"/>
      </w:tblPr>
      <w:tblGrid>
        <w:gridCol w:w="6232"/>
        <w:gridCol w:w="1418"/>
        <w:gridCol w:w="1366"/>
      </w:tblGrid>
      <w:tr w:rsidR="003168E0" w14:paraId="511F9B50" w14:textId="77777777" w:rsidTr="003168E0">
        <w:tc>
          <w:tcPr>
            <w:tcW w:w="6232" w:type="dxa"/>
          </w:tcPr>
          <w:p w14:paraId="1B4D88F2" w14:textId="77777777" w:rsidR="003168E0" w:rsidRPr="005F3A40" w:rsidRDefault="003168E0">
            <w:pPr>
              <w:rPr>
                <w:rFonts w:ascii="Arial" w:hAnsi="Arial" w:cs="Arial"/>
                <w:b/>
                <w:bCs/>
                <w:color w:val="00B050"/>
                <w:sz w:val="24"/>
                <w:szCs w:val="24"/>
              </w:rPr>
            </w:pPr>
            <w:r w:rsidRPr="005F3A40">
              <w:rPr>
                <w:rFonts w:ascii="Arial" w:hAnsi="Arial" w:cs="Arial"/>
                <w:b/>
                <w:bCs/>
                <w:color w:val="00B050"/>
                <w:sz w:val="24"/>
                <w:szCs w:val="24"/>
              </w:rPr>
              <w:t>Skills and Abilities</w:t>
            </w:r>
          </w:p>
        </w:tc>
        <w:tc>
          <w:tcPr>
            <w:tcW w:w="1418" w:type="dxa"/>
          </w:tcPr>
          <w:p w14:paraId="088B659D" w14:textId="77777777" w:rsidR="003168E0" w:rsidRPr="005F3A40" w:rsidRDefault="003168E0" w:rsidP="003168E0">
            <w:pPr>
              <w:jc w:val="center"/>
              <w:rPr>
                <w:rFonts w:ascii="Arial" w:hAnsi="Arial" w:cs="Arial"/>
                <w:b/>
                <w:bCs/>
                <w:color w:val="00B050"/>
                <w:sz w:val="24"/>
                <w:szCs w:val="24"/>
              </w:rPr>
            </w:pPr>
            <w:r w:rsidRPr="005F3A40">
              <w:rPr>
                <w:rFonts w:ascii="Arial" w:hAnsi="Arial" w:cs="Arial"/>
                <w:b/>
                <w:bCs/>
                <w:color w:val="00B050"/>
                <w:sz w:val="24"/>
                <w:szCs w:val="24"/>
              </w:rPr>
              <w:t>Essential</w:t>
            </w:r>
          </w:p>
        </w:tc>
        <w:tc>
          <w:tcPr>
            <w:tcW w:w="1366" w:type="dxa"/>
          </w:tcPr>
          <w:p w14:paraId="66C5E644" w14:textId="77777777" w:rsidR="003168E0" w:rsidRPr="005F3A40" w:rsidRDefault="003168E0" w:rsidP="003168E0">
            <w:pPr>
              <w:jc w:val="center"/>
              <w:rPr>
                <w:rFonts w:ascii="Arial" w:hAnsi="Arial" w:cs="Arial"/>
                <w:b/>
                <w:bCs/>
                <w:color w:val="00B050"/>
                <w:sz w:val="24"/>
                <w:szCs w:val="24"/>
              </w:rPr>
            </w:pPr>
            <w:r w:rsidRPr="005F3A40">
              <w:rPr>
                <w:rFonts w:ascii="Arial" w:hAnsi="Arial" w:cs="Arial"/>
                <w:b/>
                <w:bCs/>
                <w:color w:val="00B050"/>
                <w:sz w:val="24"/>
                <w:szCs w:val="24"/>
              </w:rPr>
              <w:t>Desirable</w:t>
            </w:r>
          </w:p>
        </w:tc>
      </w:tr>
      <w:tr w:rsidR="003168E0" w14:paraId="659EE5D4" w14:textId="77777777" w:rsidTr="003168E0">
        <w:tc>
          <w:tcPr>
            <w:tcW w:w="6232" w:type="dxa"/>
          </w:tcPr>
          <w:p w14:paraId="44963962" w14:textId="77777777" w:rsidR="003168E0" w:rsidRDefault="003168E0">
            <w:pPr>
              <w:rPr>
                <w:rFonts w:ascii="Arial" w:hAnsi="Arial" w:cs="Arial"/>
                <w:sz w:val="24"/>
                <w:szCs w:val="24"/>
              </w:rPr>
            </w:pPr>
            <w:r>
              <w:rPr>
                <w:rFonts w:ascii="Arial" w:hAnsi="Arial" w:cs="Arial"/>
                <w:sz w:val="24"/>
                <w:szCs w:val="24"/>
              </w:rPr>
              <w:t>High quality delivery of technical and tactical sessions across all development stages of Performance pathway</w:t>
            </w:r>
          </w:p>
        </w:tc>
        <w:tc>
          <w:tcPr>
            <w:tcW w:w="1418" w:type="dxa"/>
          </w:tcPr>
          <w:p w14:paraId="52243EF7" w14:textId="77777777" w:rsidR="003168E0" w:rsidRDefault="003168E0" w:rsidP="003168E0">
            <w:pPr>
              <w:jc w:val="center"/>
              <w:rPr>
                <w:rFonts w:ascii="Arial" w:hAnsi="Arial" w:cs="Arial"/>
                <w:sz w:val="24"/>
                <w:szCs w:val="24"/>
              </w:rPr>
            </w:pPr>
            <w:r>
              <w:rPr>
                <w:rFonts w:ascii="Segoe UI Symbol" w:hAnsi="Segoe UI Symbol" w:cs="Segoe UI Symbol"/>
              </w:rPr>
              <w:t>✔</w:t>
            </w:r>
          </w:p>
        </w:tc>
        <w:tc>
          <w:tcPr>
            <w:tcW w:w="1366" w:type="dxa"/>
          </w:tcPr>
          <w:p w14:paraId="539065D1" w14:textId="77777777" w:rsidR="003168E0" w:rsidRDefault="003168E0" w:rsidP="003168E0">
            <w:pPr>
              <w:jc w:val="center"/>
              <w:rPr>
                <w:rFonts w:ascii="Arial" w:hAnsi="Arial" w:cs="Arial"/>
                <w:sz w:val="24"/>
                <w:szCs w:val="24"/>
              </w:rPr>
            </w:pPr>
          </w:p>
        </w:tc>
      </w:tr>
      <w:tr w:rsidR="003168E0" w14:paraId="7E5F325C" w14:textId="77777777" w:rsidTr="003168E0">
        <w:tc>
          <w:tcPr>
            <w:tcW w:w="6232" w:type="dxa"/>
          </w:tcPr>
          <w:p w14:paraId="1BE3ED3B" w14:textId="77777777" w:rsidR="003168E0" w:rsidRDefault="003168E0">
            <w:pPr>
              <w:rPr>
                <w:rFonts w:ascii="Arial" w:hAnsi="Arial" w:cs="Arial"/>
                <w:sz w:val="24"/>
                <w:szCs w:val="24"/>
              </w:rPr>
            </w:pPr>
            <w:r>
              <w:rPr>
                <w:rFonts w:ascii="Arial" w:hAnsi="Arial" w:cs="Arial"/>
                <w:sz w:val="24"/>
                <w:szCs w:val="24"/>
              </w:rPr>
              <w:t>Well organised and proven planner able to maximise use of available resources</w:t>
            </w:r>
          </w:p>
        </w:tc>
        <w:tc>
          <w:tcPr>
            <w:tcW w:w="1418" w:type="dxa"/>
          </w:tcPr>
          <w:p w14:paraId="1210A38A" w14:textId="77777777" w:rsidR="003168E0" w:rsidRDefault="003168E0" w:rsidP="003168E0">
            <w:pPr>
              <w:jc w:val="center"/>
              <w:rPr>
                <w:rFonts w:ascii="Arial" w:hAnsi="Arial" w:cs="Arial"/>
                <w:sz w:val="24"/>
                <w:szCs w:val="24"/>
              </w:rPr>
            </w:pPr>
            <w:r>
              <w:rPr>
                <w:rFonts w:ascii="Segoe UI Symbol" w:hAnsi="Segoe UI Symbol" w:cs="Segoe UI Symbol"/>
              </w:rPr>
              <w:t>✔</w:t>
            </w:r>
          </w:p>
        </w:tc>
        <w:tc>
          <w:tcPr>
            <w:tcW w:w="1366" w:type="dxa"/>
          </w:tcPr>
          <w:p w14:paraId="235E93F7" w14:textId="77777777" w:rsidR="003168E0" w:rsidRDefault="003168E0" w:rsidP="003168E0">
            <w:pPr>
              <w:jc w:val="center"/>
              <w:rPr>
                <w:rFonts w:ascii="Arial" w:hAnsi="Arial" w:cs="Arial"/>
                <w:sz w:val="24"/>
                <w:szCs w:val="24"/>
              </w:rPr>
            </w:pPr>
          </w:p>
        </w:tc>
      </w:tr>
      <w:tr w:rsidR="003168E0" w14:paraId="4F8C031E" w14:textId="77777777" w:rsidTr="003168E0">
        <w:tc>
          <w:tcPr>
            <w:tcW w:w="6232" w:type="dxa"/>
          </w:tcPr>
          <w:p w14:paraId="251BE624" w14:textId="77777777" w:rsidR="003168E0" w:rsidRDefault="003168E0">
            <w:pPr>
              <w:rPr>
                <w:rFonts w:ascii="Arial" w:hAnsi="Arial" w:cs="Arial"/>
                <w:sz w:val="24"/>
                <w:szCs w:val="24"/>
              </w:rPr>
            </w:pPr>
            <w:r>
              <w:rPr>
                <w:rFonts w:ascii="Arial" w:hAnsi="Arial" w:cs="Arial"/>
                <w:sz w:val="24"/>
                <w:szCs w:val="24"/>
              </w:rPr>
              <w:t>A reflective practitioner with a high level of self-awareness</w:t>
            </w:r>
          </w:p>
        </w:tc>
        <w:tc>
          <w:tcPr>
            <w:tcW w:w="1418" w:type="dxa"/>
          </w:tcPr>
          <w:p w14:paraId="3A58AA27" w14:textId="77777777" w:rsidR="003168E0" w:rsidRDefault="003168E0" w:rsidP="003168E0">
            <w:pPr>
              <w:jc w:val="center"/>
              <w:rPr>
                <w:rFonts w:ascii="Arial" w:hAnsi="Arial" w:cs="Arial"/>
                <w:sz w:val="24"/>
                <w:szCs w:val="24"/>
              </w:rPr>
            </w:pPr>
            <w:r>
              <w:rPr>
                <w:rFonts w:ascii="Segoe UI Symbol" w:hAnsi="Segoe UI Symbol" w:cs="Segoe UI Symbol"/>
              </w:rPr>
              <w:t>✔</w:t>
            </w:r>
          </w:p>
        </w:tc>
        <w:tc>
          <w:tcPr>
            <w:tcW w:w="1366" w:type="dxa"/>
          </w:tcPr>
          <w:p w14:paraId="7684610C" w14:textId="77777777" w:rsidR="003168E0" w:rsidRDefault="003168E0" w:rsidP="003168E0">
            <w:pPr>
              <w:jc w:val="center"/>
              <w:rPr>
                <w:rFonts w:ascii="Arial" w:hAnsi="Arial" w:cs="Arial"/>
                <w:sz w:val="24"/>
                <w:szCs w:val="24"/>
              </w:rPr>
            </w:pPr>
          </w:p>
        </w:tc>
      </w:tr>
      <w:tr w:rsidR="003168E0" w14:paraId="2CC503BB" w14:textId="77777777" w:rsidTr="003168E0">
        <w:tc>
          <w:tcPr>
            <w:tcW w:w="6232" w:type="dxa"/>
          </w:tcPr>
          <w:p w14:paraId="4960762E" w14:textId="77777777" w:rsidR="003168E0" w:rsidRDefault="003168E0">
            <w:pPr>
              <w:rPr>
                <w:rFonts w:ascii="Arial" w:hAnsi="Arial" w:cs="Arial"/>
                <w:sz w:val="24"/>
                <w:szCs w:val="24"/>
              </w:rPr>
            </w:pPr>
            <w:r>
              <w:rPr>
                <w:rFonts w:ascii="Arial" w:hAnsi="Arial" w:cs="Arial"/>
                <w:sz w:val="24"/>
                <w:szCs w:val="24"/>
              </w:rPr>
              <w:t>Demonstrates the highest standards of integrity and professionalism with the ability to work sensitively with confidential information</w:t>
            </w:r>
          </w:p>
        </w:tc>
        <w:tc>
          <w:tcPr>
            <w:tcW w:w="1418" w:type="dxa"/>
          </w:tcPr>
          <w:p w14:paraId="14A2AC37" w14:textId="77777777" w:rsidR="003168E0" w:rsidRDefault="003168E0" w:rsidP="003168E0">
            <w:pPr>
              <w:jc w:val="center"/>
              <w:rPr>
                <w:rFonts w:ascii="Arial" w:hAnsi="Arial" w:cs="Arial"/>
                <w:sz w:val="24"/>
                <w:szCs w:val="24"/>
              </w:rPr>
            </w:pPr>
            <w:r>
              <w:rPr>
                <w:rFonts w:ascii="Segoe UI Symbol" w:hAnsi="Segoe UI Symbol" w:cs="Segoe UI Symbol"/>
              </w:rPr>
              <w:t>✔</w:t>
            </w:r>
          </w:p>
        </w:tc>
        <w:tc>
          <w:tcPr>
            <w:tcW w:w="1366" w:type="dxa"/>
          </w:tcPr>
          <w:p w14:paraId="3FB563DE" w14:textId="77777777" w:rsidR="003168E0" w:rsidRDefault="003168E0" w:rsidP="003168E0">
            <w:pPr>
              <w:jc w:val="center"/>
              <w:rPr>
                <w:rFonts w:ascii="Arial" w:hAnsi="Arial" w:cs="Arial"/>
                <w:sz w:val="24"/>
                <w:szCs w:val="24"/>
              </w:rPr>
            </w:pPr>
          </w:p>
        </w:tc>
      </w:tr>
      <w:tr w:rsidR="003168E0" w14:paraId="7C18C24B" w14:textId="77777777" w:rsidTr="003168E0">
        <w:tc>
          <w:tcPr>
            <w:tcW w:w="6232" w:type="dxa"/>
          </w:tcPr>
          <w:p w14:paraId="1D2CECBC" w14:textId="77777777" w:rsidR="003168E0" w:rsidRDefault="003168E0">
            <w:pPr>
              <w:rPr>
                <w:rFonts w:ascii="Arial" w:hAnsi="Arial" w:cs="Arial"/>
                <w:sz w:val="24"/>
                <w:szCs w:val="24"/>
              </w:rPr>
            </w:pPr>
            <w:r>
              <w:rPr>
                <w:rFonts w:ascii="Arial" w:hAnsi="Arial" w:cs="Arial"/>
                <w:sz w:val="24"/>
                <w:szCs w:val="24"/>
              </w:rPr>
              <w:t>Able to communicate effectively with key stakeholders, colleagues and volunteers</w:t>
            </w:r>
          </w:p>
        </w:tc>
        <w:tc>
          <w:tcPr>
            <w:tcW w:w="1418" w:type="dxa"/>
          </w:tcPr>
          <w:p w14:paraId="5F82ACEE" w14:textId="77777777" w:rsidR="003168E0" w:rsidRDefault="003168E0" w:rsidP="003168E0">
            <w:pPr>
              <w:jc w:val="center"/>
              <w:rPr>
                <w:rFonts w:ascii="Arial" w:hAnsi="Arial" w:cs="Arial"/>
                <w:sz w:val="24"/>
                <w:szCs w:val="24"/>
              </w:rPr>
            </w:pPr>
            <w:r>
              <w:rPr>
                <w:rFonts w:ascii="Segoe UI Symbol" w:hAnsi="Segoe UI Symbol" w:cs="Segoe UI Symbol"/>
              </w:rPr>
              <w:t>✔</w:t>
            </w:r>
          </w:p>
        </w:tc>
        <w:tc>
          <w:tcPr>
            <w:tcW w:w="1366" w:type="dxa"/>
          </w:tcPr>
          <w:p w14:paraId="33310EFD" w14:textId="77777777" w:rsidR="003168E0" w:rsidRDefault="003168E0" w:rsidP="003168E0">
            <w:pPr>
              <w:jc w:val="center"/>
              <w:rPr>
                <w:rFonts w:ascii="Arial" w:hAnsi="Arial" w:cs="Arial"/>
                <w:sz w:val="24"/>
                <w:szCs w:val="24"/>
              </w:rPr>
            </w:pPr>
          </w:p>
        </w:tc>
      </w:tr>
      <w:tr w:rsidR="003168E0" w14:paraId="5BD96BD8" w14:textId="77777777" w:rsidTr="003168E0">
        <w:tc>
          <w:tcPr>
            <w:tcW w:w="6232" w:type="dxa"/>
          </w:tcPr>
          <w:p w14:paraId="5CE2B4E6" w14:textId="77777777" w:rsidR="003168E0" w:rsidRDefault="003168E0">
            <w:pPr>
              <w:rPr>
                <w:rFonts w:ascii="Arial" w:hAnsi="Arial" w:cs="Arial"/>
                <w:sz w:val="24"/>
                <w:szCs w:val="24"/>
              </w:rPr>
            </w:pPr>
            <w:r>
              <w:rPr>
                <w:rFonts w:ascii="Arial" w:hAnsi="Arial" w:cs="Arial"/>
                <w:sz w:val="24"/>
                <w:szCs w:val="24"/>
              </w:rPr>
              <w:t>A</w:t>
            </w:r>
            <w:r w:rsidR="001C3BCA">
              <w:rPr>
                <w:rFonts w:ascii="Arial" w:hAnsi="Arial" w:cs="Arial"/>
                <w:sz w:val="24"/>
                <w:szCs w:val="24"/>
              </w:rPr>
              <w:t xml:space="preserve"> </w:t>
            </w:r>
            <w:r>
              <w:rPr>
                <w:rFonts w:ascii="Arial" w:hAnsi="Arial" w:cs="Arial"/>
                <w:sz w:val="24"/>
                <w:szCs w:val="24"/>
              </w:rPr>
              <w:t>clear ability to subjectively review and evaluate athlete performances, providing feedback that leads to agreed goals and targets</w:t>
            </w:r>
          </w:p>
        </w:tc>
        <w:tc>
          <w:tcPr>
            <w:tcW w:w="1418" w:type="dxa"/>
          </w:tcPr>
          <w:p w14:paraId="0042CCED" w14:textId="77777777" w:rsidR="003168E0" w:rsidRDefault="001C3BCA" w:rsidP="003168E0">
            <w:pPr>
              <w:jc w:val="center"/>
              <w:rPr>
                <w:rFonts w:ascii="Arial" w:hAnsi="Arial" w:cs="Arial"/>
                <w:sz w:val="24"/>
                <w:szCs w:val="24"/>
              </w:rPr>
            </w:pPr>
            <w:r>
              <w:rPr>
                <w:rFonts w:ascii="Segoe UI Symbol" w:hAnsi="Segoe UI Symbol" w:cs="Segoe UI Symbol"/>
              </w:rPr>
              <w:t>✔</w:t>
            </w:r>
          </w:p>
        </w:tc>
        <w:tc>
          <w:tcPr>
            <w:tcW w:w="1366" w:type="dxa"/>
          </w:tcPr>
          <w:p w14:paraId="1DBC4CC2" w14:textId="77777777" w:rsidR="003168E0" w:rsidRDefault="003168E0" w:rsidP="003168E0">
            <w:pPr>
              <w:jc w:val="center"/>
              <w:rPr>
                <w:rFonts w:ascii="Arial" w:hAnsi="Arial" w:cs="Arial"/>
                <w:sz w:val="24"/>
                <w:szCs w:val="24"/>
              </w:rPr>
            </w:pPr>
          </w:p>
        </w:tc>
      </w:tr>
      <w:tr w:rsidR="003168E0" w14:paraId="0FE1A68B" w14:textId="77777777" w:rsidTr="003168E0">
        <w:tc>
          <w:tcPr>
            <w:tcW w:w="6232" w:type="dxa"/>
          </w:tcPr>
          <w:p w14:paraId="3F0B1CA1" w14:textId="77777777" w:rsidR="003168E0" w:rsidRDefault="001C3BCA">
            <w:pPr>
              <w:rPr>
                <w:rFonts w:ascii="Arial" w:hAnsi="Arial" w:cs="Arial"/>
                <w:sz w:val="24"/>
                <w:szCs w:val="24"/>
              </w:rPr>
            </w:pPr>
            <w:r>
              <w:rPr>
                <w:rFonts w:ascii="Arial" w:hAnsi="Arial" w:cs="Arial"/>
                <w:sz w:val="24"/>
                <w:szCs w:val="24"/>
              </w:rPr>
              <w:t>Able to set clear goals and targets for all aspects of coaching and align operational practices to achieve them</w:t>
            </w:r>
          </w:p>
        </w:tc>
        <w:tc>
          <w:tcPr>
            <w:tcW w:w="1418" w:type="dxa"/>
          </w:tcPr>
          <w:p w14:paraId="28561A31" w14:textId="77777777" w:rsidR="003168E0" w:rsidRDefault="001C3BCA" w:rsidP="003168E0">
            <w:pPr>
              <w:jc w:val="center"/>
              <w:rPr>
                <w:rFonts w:ascii="Arial" w:hAnsi="Arial" w:cs="Arial"/>
                <w:sz w:val="24"/>
                <w:szCs w:val="24"/>
              </w:rPr>
            </w:pPr>
            <w:r>
              <w:rPr>
                <w:rFonts w:ascii="Segoe UI Symbol" w:hAnsi="Segoe UI Symbol" w:cs="Segoe UI Symbol"/>
              </w:rPr>
              <w:t>✔</w:t>
            </w:r>
          </w:p>
        </w:tc>
        <w:tc>
          <w:tcPr>
            <w:tcW w:w="1366" w:type="dxa"/>
          </w:tcPr>
          <w:p w14:paraId="0A378B24" w14:textId="77777777" w:rsidR="003168E0" w:rsidRDefault="003168E0" w:rsidP="003168E0">
            <w:pPr>
              <w:jc w:val="center"/>
              <w:rPr>
                <w:rFonts w:ascii="Arial" w:hAnsi="Arial" w:cs="Arial"/>
                <w:sz w:val="24"/>
                <w:szCs w:val="24"/>
              </w:rPr>
            </w:pPr>
          </w:p>
        </w:tc>
      </w:tr>
      <w:tr w:rsidR="001C3BCA" w14:paraId="11E36D6E" w14:textId="77777777" w:rsidTr="003168E0">
        <w:tc>
          <w:tcPr>
            <w:tcW w:w="6232" w:type="dxa"/>
          </w:tcPr>
          <w:p w14:paraId="5EBEDA64" w14:textId="77777777" w:rsidR="001C3BCA" w:rsidRDefault="001C3BCA">
            <w:pPr>
              <w:rPr>
                <w:rFonts w:ascii="Arial" w:hAnsi="Arial" w:cs="Arial"/>
                <w:sz w:val="24"/>
                <w:szCs w:val="24"/>
              </w:rPr>
            </w:pPr>
            <w:r>
              <w:rPr>
                <w:rFonts w:ascii="Arial" w:hAnsi="Arial" w:cs="Arial"/>
                <w:sz w:val="24"/>
                <w:szCs w:val="24"/>
              </w:rPr>
              <w:t>Able to design and implement individual athlete development plans that utilise technical and tactical information, whilst integrating sports science and medicine support</w:t>
            </w:r>
          </w:p>
        </w:tc>
        <w:tc>
          <w:tcPr>
            <w:tcW w:w="1418" w:type="dxa"/>
          </w:tcPr>
          <w:p w14:paraId="5ACD1B7F" w14:textId="77777777" w:rsidR="001C3BCA" w:rsidRDefault="001C3BCA" w:rsidP="003168E0">
            <w:pPr>
              <w:jc w:val="center"/>
              <w:rPr>
                <w:rFonts w:ascii="Segoe UI Symbol" w:hAnsi="Segoe UI Symbol" w:cs="Segoe UI Symbol"/>
              </w:rPr>
            </w:pPr>
            <w:r>
              <w:rPr>
                <w:rFonts w:ascii="Segoe UI Symbol" w:hAnsi="Segoe UI Symbol" w:cs="Segoe UI Symbol"/>
              </w:rPr>
              <w:t>✔</w:t>
            </w:r>
          </w:p>
        </w:tc>
        <w:tc>
          <w:tcPr>
            <w:tcW w:w="1366" w:type="dxa"/>
          </w:tcPr>
          <w:p w14:paraId="09A4C9EE" w14:textId="77777777" w:rsidR="001C3BCA" w:rsidRDefault="001C3BCA" w:rsidP="003168E0">
            <w:pPr>
              <w:jc w:val="center"/>
              <w:rPr>
                <w:rFonts w:ascii="Arial" w:hAnsi="Arial" w:cs="Arial"/>
                <w:sz w:val="24"/>
                <w:szCs w:val="24"/>
              </w:rPr>
            </w:pPr>
          </w:p>
        </w:tc>
      </w:tr>
      <w:tr w:rsidR="001C3BCA" w14:paraId="2DBC6C4C" w14:textId="77777777" w:rsidTr="003168E0">
        <w:tc>
          <w:tcPr>
            <w:tcW w:w="6232" w:type="dxa"/>
          </w:tcPr>
          <w:p w14:paraId="5CE9D0C1" w14:textId="77777777" w:rsidR="001C3BCA" w:rsidRDefault="001C3BCA">
            <w:pPr>
              <w:rPr>
                <w:rFonts w:ascii="Arial" w:hAnsi="Arial" w:cs="Arial"/>
                <w:sz w:val="24"/>
                <w:szCs w:val="24"/>
              </w:rPr>
            </w:pPr>
            <w:r>
              <w:rPr>
                <w:rFonts w:ascii="Arial" w:hAnsi="Arial" w:cs="Arial"/>
                <w:sz w:val="24"/>
                <w:szCs w:val="24"/>
              </w:rPr>
              <w:t>Has contributed to athlete selection policy and procedures</w:t>
            </w:r>
          </w:p>
        </w:tc>
        <w:tc>
          <w:tcPr>
            <w:tcW w:w="1418" w:type="dxa"/>
          </w:tcPr>
          <w:p w14:paraId="10FA5402" w14:textId="77777777" w:rsidR="001C3BCA" w:rsidRDefault="001C3BCA" w:rsidP="003168E0">
            <w:pPr>
              <w:jc w:val="center"/>
              <w:rPr>
                <w:rFonts w:ascii="Segoe UI Symbol" w:hAnsi="Segoe UI Symbol" w:cs="Segoe UI Symbol"/>
              </w:rPr>
            </w:pPr>
            <w:r>
              <w:rPr>
                <w:rFonts w:ascii="Segoe UI Symbol" w:hAnsi="Segoe UI Symbol" w:cs="Segoe UI Symbol"/>
              </w:rPr>
              <w:t>✔</w:t>
            </w:r>
          </w:p>
        </w:tc>
        <w:tc>
          <w:tcPr>
            <w:tcW w:w="1366" w:type="dxa"/>
          </w:tcPr>
          <w:p w14:paraId="6E7586AC" w14:textId="77777777" w:rsidR="001C3BCA" w:rsidRDefault="001C3BCA" w:rsidP="003168E0">
            <w:pPr>
              <w:jc w:val="center"/>
              <w:rPr>
                <w:rFonts w:ascii="Arial" w:hAnsi="Arial" w:cs="Arial"/>
                <w:sz w:val="24"/>
                <w:szCs w:val="24"/>
              </w:rPr>
            </w:pPr>
          </w:p>
        </w:tc>
      </w:tr>
      <w:tr w:rsidR="001C3BCA" w14:paraId="55107942" w14:textId="77777777" w:rsidTr="003168E0">
        <w:tc>
          <w:tcPr>
            <w:tcW w:w="6232" w:type="dxa"/>
          </w:tcPr>
          <w:p w14:paraId="3093642C" w14:textId="77777777" w:rsidR="001C3BCA" w:rsidRDefault="001C3BCA">
            <w:pPr>
              <w:rPr>
                <w:rFonts w:ascii="Arial" w:hAnsi="Arial" w:cs="Arial"/>
                <w:sz w:val="24"/>
                <w:szCs w:val="24"/>
              </w:rPr>
            </w:pPr>
            <w:r>
              <w:rPr>
                <w:rFonts w:ascii="Arial" w:hAnsi="Arial" w:cs="Arial"/>
                <w:sz w:val="24"/>
                <w:szCs w:val="24"/>
              </w:rPr>
              <w:t>Ability to manage time effectively and prioritise workload to meet tight deadlines</w:t>
            </w:r>
          </w:p>
        </w:tc>
        <w:tc>
          <w:tcPr>
            <w:tcW w:w="1418" w:type="dxa"/>
          </w:tcPr>
          <w:p w14:paraId="2176A72E" w14:textId="77777777" w:rsidR="001C3BCA" w:rsidRDefault="001C3BCA" w:rsidP="003168E0">
            <w:pPr>
              <w:jc w:val="center"/>
              <w:rPr>
                <w:rFonts w:ascii="Segoe UI Symbol" w:hAnsi="Segoe UI Symbol" w:cs="Segoe UI Symbol"/>
              </w:rPr>
            </w:pPr>
            <w:r>
              <w:rPr>
                <w:rFonts w:ascii="Segoe UI Symbol" w:hAnsi="Segoe UI Symbol" w:cs="Segoe UI Symbol"/>
              </w:rPr>
              <w:t>✔</w:t>
            </w:r>
          </w:p>
        </w:tc>
        <w:tc>
          <w:tcPr>
            <w:tcW w:w="1366" w:type="dxa"/>
          </w:tcPr>
          <w:p w14:paraId="5FF85638" w14:textId="77777777" w:rsidR="001C3BCA" w:rsidRDefault="001C3BCA" w:rsidP="003168E0">
            <w:pPr>
              <w:jc w:val="center"/>
              <w:rPr>
                <w:rFonts w:ascii="Arial" w:hAnsi="Arial" w:cs="Arial"/>
                <w:sz w:val="24"/>
                <w:szCs w:val="24"/>
              </w:rPr>
            </w:pPr>
          </w:p>
        </w:tc>
      </w:tr>
      <w:tr w:rsidR="001C3BCA" w14:paraId="37A58A6C" w14:textId="77777777" w:rsidTr="003168E0">
        <w:tc>
          <w:tcPr>
            <w:tcW w:w="6232" w:type="dxa"/>
          </w:tcPr>
          <w:p w14:paraId="7408CDC9" w14:textId="77777777" w:rsidR="001C3BCA" w:rsidRDefault="001C3BCA">
            <w:pPr>
              <w:rPr>
                <w:rFonts w:ascii="Arial" w:hAnsi="Arial" w:cs="Arial"/>
                <w:sz w:val="24"/>
                <w:szCs w:val="24"/>
              </w:rPr>
            </w:pPr>
            <w:r>
              <w:rPr>
                <w:rFonts w:ascii="Arial" w:hAnsi="Arial" w:cs="Arial"/>
                <w:sz w:val="24"/>
                <w:szCs w:val="24"/>
              </w:rPr>
              <w:t>Strong IT literacy (Microsoft) to deliver key aspects of the role and collaborate with internal and external stakeholders efficiently</w:t>
            </w:r>
          </w:p>
        </w:tc>
        <w:tc>
          <w:tcPr>
            <w:tcW w:w="1418" w:type="dxa"/>
          </w:tcPr>
          <w:p w14:paraId="10CB9F0B" w14:textId="77777777" w:rsidR="001C3BCA" w:rsidRDefault="001C3BCA" w:rsidP="003168E0">
            <w:pPr>
              <w:jc w:val="center"/>
              <w:rPr>
                <w:rFonts w:ascii="Segoe UI Symbol" w:hAnsi="Segoe UI Symbol" w:cs="Segoe UI Symbol"/>
              </w:rPr>
            </w:pPr>
            <w:r>
              <w:rPr>
                <w:rFonts w:ascii="Segoe UI Symbol" w:hAnsi="Segoe UI Symbol" w:cs="Segoe UI Symbol"/>
              </w:rPr>
              <w:t>✔</w:t>
            </w:r>
          </w:p>
        </w:tc>
        <w:tc>
          <w:tcPr>
            <w:tcW w:w="1366" w:type="dxa"/>
          </w:tcPr>
          <w:p w14:paraId="6EA128C2" w14:textId="77777777" w:rsidR="001C3BCA" w:rsidRDefault="001C3BCA" w:rsidP="003168E0">
            <w:pPr>
              <w:jc w:val="center"/>
              <w:rPr>
                <w:rFonts w:ascii="Arial" w:hAnsi="Arial" w:cs="Arial"/>
                <w:sz w:val="24"/>
                <w:szCs w:val="24"/>
              </w:rPr>
            </w:pPr>
          </w:p>
        </w:tc>
      </w:tr>
      <w:tr w:rsidR="001C3BCA" w14:paraId="14C5AA17" w14:textId="77777777" w:rsidTr="003168E0">
        <w:tc>
          <w:tcPr>
            <w:tcW w:w="6232" w:type="dxa"/>
          </w:tcPr>
          <w:p w14:paraId="64BC1318" w14:textId="77777777" w:rsidR="001C3BCA" w:rsidRDefault="00FC21B1">
            <w:pPr>
              <w:rPr>
                <w:rFonts w:ascii="Arial" w:hAnsi="Arial" w:cs="Arial"/>
                <w:sz w:val="24"/>
                <w:szCs w:val="24"/>
              </w:rPr>
            </w:pPr>
            <w:r>
              <w:rPr>
                <w:rFonts w:ascii="Arial" w:hAnsi="Arial" w:cs="Arial"/>
                <w:sz w:val="24"/>
                <w:szCs w:val="24"/>
              </w:rPr>
              <w:lastRenderedPageBreak/>
              <w:t>Ability to deliver technical workshops and presentations</w:t>
            </w:r>
          </w:p>
        </w:tc>
        <w:tc>
          <w:tcPr>
            <w:tcW w:w="1418" w:type="dxa"/>
          </w:tcPr>
          <w:p w14:paraId="1E3572F6" w14:textId="77777777" w:rsidR="001C3BCA" w:rsidRDefault="00FC21B1" w:rsidP="003168E0">
            <w:pPr>
              <w:jc w:val="center"/>
              <w:rPr>
                <w:rFonts w:ascii="Segoe UI Symbol" w:hAnsi="Segoe UI Symbol" w:cs="Segoe UI Symbol"/>
              </w:rPr>
            </w:pPr>
            <w:r>
              <w:rPr>
                <w:rFonts w:ascii="Segoe UI Symbol" w:hAnsi="Segoe UI Symbol" w:cs="Segoe UI Symbol"/>
              </w:rPr>
              <w:t>✔</w:t>
            </w:r>
          </w:p>
        </w:tc>
        <w:tc>
          <w:tcPr>
            <w:tcW w:w="1366" w:type="dxa"/>
          </w:tcPr>
          <w:p w14:paraId="038808C9" w14:textId="77777777" w:rsidR="001C3BCA" w:rsidRDefault="001C3BCA" w:rsidP="003168E0">
            <w:pPr>
              <w:jc w:val="center"/>
              <w:rPr>
                <w:rFonts w:ascii="Arial" w:hAnsi="Arial" w:cs="Arial"/>
                <w:sz w:val="24"/>
                <w:szCs w:val="24"/>
              </w:rPr>
            </w:pPr>
          </w:p>
        </w:tc>
      </w:tr>
      <w:tr w:rsidR="001C3BCA" w14:paraId="6F982B4F" w14:textId="77777777" w:rsidTr="003168E0">
        <w:tc>
          <w:tcPr>
            <w:tcW w:w="6232" w:type="dxa"/>
          </w:tcPr>
          <w:p w14:paraId="7E1AE821" w14:textId="77777777" w:rsidR="001C3BCA" w:rsidRDefault="00FC21B1">
            <w:pPr>
              <w:rPr>
                <w:rFonts w:ascii="Arial" w:hAnsi="Arial" w:cs="Arial"/>
                <w:sz w:val="24"/>
                <w:szCs w:val="24"/>
              </w:rPr>
            </w:pPr>
            <w:r>
              <w:rPr>
                <w:rFonts w:ascii="Arial" w:hAnsi="Arial" w:cs="Arial"/>
                <w:sz w:val="24"/>
                <w:szCs w:val="24"/>
              </w:rPr>
              <w:t>Understanding of different learning styles and development needs of athletes with the ability to adapt coaching accordingly</w:t>
            </w:r>
          </w:p>
        </w:tc>
        <w:tc>
          <w:tcPr>
            <w:tcW w:w="1418" w:type="dxa"/>
          </w:tcPr>
          <w:p w14:paraId="69482788" w14:textId="77777777" w:rsidR="001C3BCA" w:rsidRDefault="001C3BCA" w:rsidP="003168E0">
            <w:pPr>
              <w:jc w:val="center"/>
              <w:rPr>
                <w:rFonts w:ascii="Segoe UI Symbol" w:hAnsi="Segoe UI Symbol" w:cs="Segoe UI Symbol"/>
              </w:rPr>
            </w:pPr>
          </w:p>
        </w:tc>
        <w:tc>
          <w:tcPr>
            <w:tcW w:w="1366" w:type="dxa"/>
          </w:tcPr>
          <w:p w14:paraId="10217BD4" w14:textId="77777777" w:rsidR="001C3BCA" w:rsidRDefault="00FC21B1" w:rsidP="003168E0">
            <w:pPr>
              <w:jc w:val="center"/>
              <w:rPr>
                <w:rFonts w:ascii="Arial" w:hAnsi="Arial" w:cs="Arial"/>
                <w:sz w:val="24"/>
                <w:szCs w:val="24"/>
              </w:rPr>
            </w:pPr>
            <w:r>
              <w:rPr>
                <w:rFonts w:ascii="Segoe UI Symbol" w:hAnsi="Segoe UI Symbol" w:cs="Segoe UI Symbol"/>
              </w:rPr>
              <w:t>✔</w:t>
            </w:r>
          </w:p>
        </w:tc>
      </w:tr>
      <w:tr w:rsidR="001C3BCA" w14:paraId="32819047" w14:textId="77777777" w:rsidTr="003168E0">
        <w:tc>
          <w:tcPr>
            <w:tcW w:w="6232" w:type="dxa"/>
          </w:tcPr>
          <w:p w14:paraId="3BC277DA" w14:textId="77777777" w:rsidR="001C3BCA" w:rsidRDefault="00FC21B1">
            <w:pPr>
              <w:rPr>
                <w:rFonts w:ascii="Arial" w:hAnsi="Arial" w:cs="Arial"/>
                <w:sz w:val="24"/>
                <w:szCs w:val="24"/>
              </w:rPr>
            </w:pPr>
            <w:r>
              <w:rPr>
                <w:rFonts w:ascii="Arial" w:hAnsi="Arial" w:cs="Arial"/>
                <w:sz w:val="24"/>
                <w:szCs w:val="24"/>
              </w:rPr>
              <w:t>Ability to learn and leverage practices from other sports to improve coaching methods</w:t>
            </w:r>
          </w:p>
        </w:tc>
        <w:tc>
          <w:tcPr>
            <w:tcW w:w="1418" w:type="dxa"/>
          </w:tcPr>
          <w:p w14:paraId="2E7CAD4E" w14:textId="77777777" w:rsidR="001C3BCA" w:rsidRDefault="001C3BCA" w:rsidP="003168E0">
            <w:pPr>
              <w:jc w:val="center"/>
              <w:rPr>
                <w:rFonts w:ascii="Segoe UI Symbol" w:hAnsi="Segoe UI Symbol" w:cs="Segoe UI Symbol"/>
              </w:rPr>
            </w:pPr>
          </w:p>
        </w:tc>
        <w:tc>
          <w:tcPr>
            <w:tcW w:w="1366" w:type="dxa"/>
          </w:tcPr>
          <w:p w14:paraId="00114B47" w14:textId="77777777" w:rsidR="001C3BCA" w:rsidRDefault="00FC21B1" w:rsidP="003168E0">
            <w:pPr>
              <w:jc w:val="center"/>
              <w:rPr>
                <w:rFonts w:ascii="Arial" w:hAnsi="Arial" w:cs="Arial"/>
                <w:sz w:val="24"/>
                <w:szCs w:val="24"/>
              </w:rPr>
            </w:pPr>
            <w:r>
              <w:rPr>
                <w:rFonts w:ascii="Segoe UI Symbol" w:hAnsi="Segoe UI Symbol" w:cs="Segoe UI Symbol"/>
              </w:rPr>
              <w:t>✔</w:t>
            </w:r>
          </w:p>
        </w:tc>
      </w:tr>
    </w:tbl>
    <w:p w14:paraId="3681BA9D" w14:textId="0C0F02BE" w:rsidR="001C2135" w:rsidRDefault="001C2135"/>
    <w:p w14:paraId="36E8DC29" w14:textId="77777777" w:rsidR="00EA7707" w:rsidRDefault="00EA7707"/>
    <w:tbl>
      <w:tblPr>
        <w:tblStyle w:val="TableGrid"/>
        <w:tblW w:w="0" w:type="auto"/>
        <w:tblLook w:val="04A0" w:firstRow="1" w:lastRow="0" w:firstColumn="1" w:lastColumn="0" w:noHBand="0" w:noVBand="1"/>
      </w:tblPr>
      <w:tblGrid>
        <w:gridCol w:w="6232"/>
        <w:gridCol w:w="1418"/>
        <w:gridCol w:w="1366"/>
      </w:tblGrid>
      <w:tr w:rsidR="00FC21B1" w14:paraId="050A4A1C" w14:textId="77777777" w:rsidTr="00FC21B1">
        <w:tc>
          <w:tcPr>
            <w:tcW w:w="6232" w:type="dxa"/>
          </w:tcPr>
          <w:p w14:paraId="29E0DB46" w14:textId="77777777" w:rsidR="00FC21B1" w:rsidRPr="005F3A40" w:rsidRDefault="00FC21B1">
            <w:pPr>
              <w:rPr>
                <w:rFonts w:ascii="Arial" w:hAnsi="Arial" w:cs="Arial"/>
                <w:b/>
                <w:bCs/>
                <w:color w:val="00B050"/>
                <w:sz w:val="24"/>
                <w:szCs w:val="24"/>
              </w:rPr>
            </w:pPr>
            <w:r w:rsidRPr="005F3A40">
              <w:rPr>
                <w:rFonts w:ascii="Arial" w:hAnsi="Arial" w:cs="Arial"/>
                <w:b/>
                <w:bCs/>
                <w:color w:val="00B050"/>
                <w:sz w:val="24"/>
                <w:szCs w:val="24"/>
              </w:rPr>
              <w:t>Knowledge and experience</w:t>
            </w:r>
          </w:p>
        </w:tc>
        <w:tc>
          <w:tcPr>
            <w:tcW w:w="1418" w:type="dxa"/>
          </w:tcPr>
          <w:p w14:paraId="3248D5C9" w14:textId="77777777" w:rsidR="00FC21B1" w:rsidRPr="005F3A40" w:rsidRDefault="00FC21B1" w:rsidP="00FC21B1">
            <w:pPr>
              <w:jc w:val="center"/>
              <w:rPr>
                <w:rFonts w:ascii="Arial" w:hAnsi="Arial" w:cs="Arial"/>
                <w:b/>
                <w:bCs/>
                <w:color w:val="00B050"/>
                <w:sz w:val="24"/>
                <w:szCs w:val="24"/>
              </w:rPr>
            </w:pPr>
            <w:r w:rsidRPr="005F3A40">
              <w:rPr>
                <w:rFonts w:ascii="Arial" w:hAnsi="Arial" w:cs="Arial"/>
                <w:b/>
                <w:bCs/>
                <w:color w:val="00B050"/>
                <w:sz w:val="24"/>
                <w:szCs w:val="24"/>
              </w:rPr>
              <w:t>Essential</w:t>
            </w:r>
          </w:p>
        </w:tc>
        <w:tc>
          <w:tcPr>
            <w:tcW w:w="1366" w:type="dxa"/>
          </w:tcPr>
          <w:p w14:paraId="2F3E5331" w14:textId="77777777" w:rsidR="00FC21B1" w:rsidRPr="005F3A40" w:rsidRDefault="00FC21B1" w:rsidP="00FC21B1">
            <w:pPr>
              <w:jc w:val="center"/>
              <w:rPr>
                <w:rFonts w:ascii="Arial" w:hAnsi="Arial" w:cs="Arial"/>
                <w:b/>
                <w:bCs/>
                <w:color w:val="00B050"/>
                <w:sz w:val="24"/>
                <w:szCs w:val="24"/>
              </w:rPr>
            </w:pPr>
            <w:r w:rsidRPr="005F3A40">
              <w:rPr>
                <w:rFonts w:ascii="Arial" w:hAnsi="Arial" w:cs="Arial"/>
                <w:b/>
                <w:bCs/>
                <w:color w:val="00B050"/>
                <w:sz w:val="24"/>
                <w:szCs w:val="24"/>
              </w:rPr>
              <w:t>Desirable</w:t>
            </w:r>
          </w:p>
        </w:tc>
      </w:tr>
      <w:tr w:rsidR="00FC21B1" w14:paraId="281052E0" w14:textId="77777777" w:rsidTr="00FC21B1">
        <w:tc>
          <w:tcPr>
            <w:tcW w:w="6232" w:type="dxa"/>
          </w:tcPr>
          <w:p w14:paraId="76C9B656" w14:textId="77777777" w:rsidR="00FC21B1" w:rsidRPr="00FC21B1" w:rsidRDefault="001C2135">
            <w:pPr>
              <w:rPr>
                <w:rFonts w:ascii="Arial" w:hAnsi="Arial" w:cs="Arial"/>
                <w:sz w:val="24"/>
                <w:szCs w:val="24"/>
              </w:rPr>
            </w:pPr>
            <w:r>
              <w:rPr>
                <w:rFonts w:ascii="Arial" w:hAnsi="Arial" w:cs="Arial"/>
                <w:sz w:val="24"/>
                <w:szCs w:val="24"/>
              </w:rPr>
              <w:t>Has knowledge of judo specific technical and tactical expertise</w:t>
            </w:r>
          </w:p>
        </w:tc>
        <w:tc>
          <w:tcPr>
            <w:tcW w:w="1418" w:type="dxa"/>
          </w:tcPr>
          <w:p w14:paraId="3364FADA" w14:textId="77777777" w:rsidR="00FC21B1" w:rsidRPr="00FC21B1" w:rsidRDefault="001C2135" w:rsidP="00FC21B1">
            <w:pPr>
              <w:jc w:val="center"/>
              <w:rPr>
                <w:rFonts w:ascii="Arial" w:hAnsi="Arial" w:cs="Arial"/>
                <w:sz w:val="24"/>
                <w:szCs w:val="24"/>
              </w:rPr>
            </w:pPr>
            <w:r>
              <w:rPr>
                <w:rFonts w:ascii="Segoe UI Symbol" w:hAnsi="Segoe UI Symbol" w:cs="Segoe UI Symbol"/>
              </w:rPr>
              <w:t>✔</w:t>
            </w:r>
          </w:p>
        </w:tc>
        <w:tc>
          <w:tcPr>
            <w:tcW w:w="1366" w:type="dxa"/>
          </w:tcPr>
          <w:p w14:paraId="43F84F8B" w14:textId="77777777" w:rsidR="00FC21B1" w:rsidRPr="00FC21B1" w:rsidRDefault="00FC21B1" w:rsidP="00FC21B1">
            <w:pPr>
              <w:jc w:val="center"/>
              <w:rPr>
                <w:rFonts w:ascii="Arial" w:hAnsi="Arial" w:cs="Arial"/>
                <w:sz w:val="24"/>
                <w:szCs w:val="24"/>
              </w:rPr>
            </w:pPr>
          </w:p>
        </w:tc>
      </w:tr>
      <w:tr w:rsidR="00FC21B1" w14:paraId="535B01B1" w14:textId="77777777" w:rsidTr="00FC21B1">
        <w:tc>
          <w:tcPr>
            <w:tcW w:w="6232" w:type="dxa"/>
          </w:tcPr>
          <w:p w14:paraId="15482AE0" w14:textId="77777777" w:rsidR="00FC21B1" w:rsidRPr="00FC21B1" w:rsidRDefault="001C2135">
            <w:pPr>
              <w:rPr>
                <w:rFonts w:ascii="Arial" w:hAnsi="Arial" w:cs="Arial"/>
                <w:sz w:val="24"/>
                <w:szCs w:val="24"/>
              </w:rPr>
            </w:pPr>
            <w:r>
              <w:rPr>
                <w:rFonts w:ascii="Arial" w:hAnsi="Arial" w:cs="Arial"/>
                <w:sz w:val="24"/>
                <w:szCs w:val="24"/>
              </w:rPr>
              <w:t>Demonstratable experience of developing, maintaining and implementing athlete specific programmes and plans</w:t>
            </w:r>
          </w:p>
        </w:tc>
        <w:tc>
          <w:tcPr>
            <w:tcW w:w="1418" w:type="dxa"/>
          </w:tcPr>
          <w:p w14:paraId="0CA1A281" w14:textId="77777777" w:rsidR="00FC21B1" w:rsidRPr="00FC21B1" w:rsidRDefault="001C2135" w:rsidP="00FC21B1">
            <w:pPr>
              <w:jc w:val="center"/>
              <w:rPr>
                <w:rFonts w:ascii="Arial" w:hAnsi="Arial" w:cs="Arial"/>
                <w:sz w:val="24"/>
                <w:szCs w:val="24"/>
              </w:rPr>
            </w:pPr>
            <w:r>
              <w:rPr>
                <w:rFonts w:ascii="Segoe UI Symbol" w:hAnsi="Segoe UI Symbol" w:cs="Segoe UI Symbol"/>
              </w:rPr>
              <w:t>✔</w:t>
            </w:r>
          </w:p>
        </w:tc>
        <w:tc>
          <w:tcPr>
            <w:tcW w:w="1366" w:type="dxa"/>
          </w:tcPr>
          <w:p w14:paraId="2FE3DB26" w14:textId="77777777" w:rsidR="00FC21B1" w:rsidRPr="00FC21B1" w:rsidRDefault="00FC21B1" w:rsidP="00FC21B1">
            <w:pPr>
              <w:jc w:val="center"/>
              <w:rPr>
                <w:rFonts w:ascii="Arial" w:hAnsi="Arial" w:cs="Arial"/>
                <w:sz w:val="24"/>
                <w:szCs w:val="24"/>
              </w:rPr>
            </w:pPr>
          </w:p>
        </w:tc>
      </w:tr>
      <w:tr w:rsidR="00FC21B1" w14:paraId="55554C87" w14:textId="77777777" w:rsidTr="00FC21B1">
        <w:tc>
          <w:tcPr>
            <w:tcW w:w="6232" w:type="dxa"/>
          </w:tcPr>
          <w:p w14:paraId="655CC8AD" w14:textId="77777777" w:rsidR="00FC21B1" w:rsidRPr="00FC21B1" w:rsidRDefault="001C2135" w:rsidP="001C2135">
            <w:pPr>
              <w:tabs>
                <w:tab w:val="left" w:pos="240"/>
              </w:tabs>
              <w:rPr>
                <w:rFonts w:ascii="Arial" w:hAnsi="Arial" w:cs="Arial"/>
                <w:sz w:val="24"/>
                <w:szCs w:val="24"/>
              </w:rPr>
            </w:pPr>
            <w:r>
              <w:rPr>
                <w:rFonts w:ascii="Arial" w:hAnsi="Arial" w:cs="Arial"/>
                <w:sz w:val="24"/>
                <w:szCs w:val="24"/>
              </w:rPr>
              <w:t>Has a comprehensive understanding of setting standards and creating the environment required for performance sport</w:t>
            </w:r>
          </w:p>
        </w:tc>
        <w:tc>
          <w:tcPr>
            <w:tcW w:w="1418" w:type="dxa"/>
          </w:tcPr>
          <w:p w14:paraId="338B8BD6" w14:textId="77777777" w:rsidR="00FC21B1" w:rsidRPr="00FC21B1" w:rsidRDefault="001C2135" w:rsidP="00FC21B1">
            <w:pPr>
              <w:jc w:val="center"/>
              <w:rPr>
                <w:rFonts w:ascii="Arial" w:hAnsi="Arial" w:cs="Arial"/>
                <w:sz w:val="24"/>
                <w:szCs w:val="24"/>
              </w:rPr>
            </w:pPr>
            <w:r>
              <w:rPr>
                <w:rFonts w:ascii="Segoe UI Symbol" w:hAnsi="Segoe UI Symbol" w:cs="Segoe UI Symbol"/>
              </w:rPr>
              <w:t>✔</w:t>
            </w:r>
          </w:p>
        </w:tc>
        <w:tc>
          <w:tcPr>
            <w:tcW w:w="1366" w:type="dxa"/>
          </w:tcPr>
          <w:p w14:paraId="0B80554E" w14:textId="77777777" w:rsidR="00FC21B1" w:rsidRPr="00FC21B1" w:rsidRDefault="00FC21B1" w:rsidP="00FC21B1">
            <w:pPr>
              <w:jc w:val="center"/>
              <w:rPr>
                <w:rFonts w:ascii="Arial" w:hAnsi="Arial" w:cs="Arial"/>
                <w:sz w:val="24"/>
                <w:szCs w:val="24"/>
              </w:rPr>
            </w:pPr>
          </w:p>
        </w:tc>
      </w:tr>
      <w:tr w:rsidR="00FC21B1" w14:paraId="4657D384" w14:textId="77777777" w:rsidTr="00FC21B1">
        <w:tc>
          <w:tcPr>
            <w:tcW w:w="6232" w:type="dxa"/>
          </w:tcPr>
          <w:p w14:paraId="4465C3EA" w14:textId="3CB89B4C" w:rsidR="00FC21B1" w:rsidRPr="00FC21B1" w:rsidRDefault="001C2135">
            <w:pPr>
              <w:rPr>
                <w:rFonts w:ascii="Arial" w:hAnsi="Arial" w:cs="Arial"/>
                <w:sz w:val="24"/>
                <w:szCs w:val="24"/>
              </w:rPr>
            </w:pPr>
            <w:r>
              <w:rPr>
                <w:rFonts w:ascii="Arial" w:hAnsi="Arial" w:cs="Arial"/>
                <w:sz w:val="24"/>
                <w:szCs w:val="24"/>
              </w:rPr>
              <w:t>Detailed understanding of IJF, rules</w:t>
            </w:r>
            <w:r w:rsidR="009B1BFC">
              <w:rPr>
                <w:rFonts w:ascii="Arial" w:hAnsi="Arial" w:cs="Arial"/>
                <w:sz w:val="24"/>
                <w:szCs w:val="24"/>
              </w:rPr>
              <w:t xml:space="preserve"> and </w:t>
            </w:r>
            <w:r>
              <w:rPr>
                <w:rFonts w:ascii="Arial" w:hAnsi="Arial" w:cs="Arial"/>
                <w:sz w:val="24"/>
                <w:szCs w:val="24"/>
              </w:rPr>
              <w:t>competition programme</w:t>
            </w:r>
          </w:p>
        </w:tc>
        <w:tc>
          <w:tcPr>
            <w:tcW w:w="1418" w:type="dxa"/>
          </w:tcPr>
          <w:p w14:paraId="0F19BEEE" w14:textId="77777777" w:rsidR="00FC21B1" w:rsidRPr="00FC21B1" w:rsidRDefault="004E4D7B" w:rsidP="00FC21B1">
            <w:pPr>
              <w:jc w:val="center"/>
              <w:rPr>
                <w:rFonts w:ascii="Arial" w:hAnsi="Arial" w:cs="Arial"/>
                <w:sz w:val="24"/>
                <w:szCs w:val="24"/>
              </w:rPr>
            </w:pPr>
            <w:r>
              <w:rPr>
                <w:rFonts w:ascii="Segoe UI Symbol" w:hAnsi="Segoe UI Symbol" w:cs="Segoe UI Symbol"/>
              </w:rPr>
              <w:t>✔</w:t>
            </w:r>
          </w:p>
        </w:tc>
        <w:tc>
          <w:tcPr>
            <w:tcW w:w="1366" w:type="dxa"/>
          </w:tcPr>
          <w:p w14:paraId="69BE588C" w14:textId="77777777" w:rsidR="00FC21B1" w:rsidRPr="00FC21B1" w:rsidRDefault="00FC21B1" w:rsidP="00FC21B1">
            <w:pPr>
              <w:jc w:val="center"/>
              <w:rPr>
                <w:rFonts w:ascii="Arial" w:hAnsi="Arial" w:cs="Arial"/>
                <w:sz w:val="24"/>
                <w:szCs w:val="24"/>
              </w:rPr>
            </w:pPr>
          </w:p>
        </w:tc>
      </w:tr>
      <w:tr w:rsidR="00FC21B1" w14:paraId="746B0069" w14:textId="77777777" w:rsidTr="00FC21B1">
        <w:tc>
          <w:tcPr>
            <w:tcW w:w="6232" w:type="dxa"/>
          </w:tcPr>
          <w:p w14:paraId="325A54EF" w14:textId="77777777" w:rsidR="00FC21B1" w:rsidRPr="00FC21B1" w:rsidRDefault="004E4D7B">
            <w:pPr>
              <w:rPr>
                <w:rFonts w:ascii="Arial" w:hAnsi="Arial" w:cs="Arial"/>
                <w:sz w:val="24"/>
                <w:szCs w:val="24"/>
              </w:rPr>
            </w:pPr>
            <w:r>
              <w:rPr>
                <w:rFonts w:ascii="Arial" w:hAnsi="Arial" w:cs="Arial"/>
                <w:sz w:val="24"/>
                <w:szCs w:val="24"/>
              </w:rPr>
              <w:t>Knowledge on interpreting other countries athletes’ strengths and weaknesses</w:t>
            </w:r>
          </w:p>
        </w:tc>
        <w:tc>
          <w:tcPr>
            <w:tcW w:w="1418" w:type="dxa"/>
          </w:tcPr>
          <w:p w14:paraId="4E791077" w14:textId="77777777" w:rsidR="00FC21B1" w:rsidRPr="00FC21B1" w:rsidRDefault="00FC21B1" w:rsidP="00FC21B1">
            <w:pPr>
              <w:jc w:val="center"/>
              <w:rPr>
                <w:rFonts w:ascii="Arial" w:hAnsi="Arial" w:cs="Arial"/>
                <w:sz w:val="24"/>
                <w:szCs w:val="24"/>
              </w:rPr>
            </w:pPr>
          </w:p>
        </w:tc>
        <w:tc>
          <w:tcPr>
            <w:tcW w:w="1366" w:type="dxa"/>
          </w:tcPr>
          <w:p w14:paraId="1579958D" w14:textId="77777777" w:rsidR="00FC21B1" w:rsidRPr="00FC21B1" w:rsidRDefault="004E4D7B" w:rsidP="00FC21B1">
            <w:pPr>
              <w:jc w:val="center"/>
              <w:rPr>
                <w:rFonts w:ascii="Arial" w:hAnsi="Arial" w:cs="Arial"/>
                <w:sz w:val="24"/>
                <w:szCs w:val="24"/>
              </w:rPr>
            </w:pPr>
            <w:r>
              <w:rPr>
                <w:rFonts w:ascii="Segoe UI Symbol" w:hAnsi="Segoe UI Symbol" w:cs="Segoe UI Symbol"/>
              </w:rPr>
              <w:t>✔</w:t>
            </w:r>
          </w:p>
        </w:tc>
      </w:tr>
    </w:tbl>
    <w:p w14:paraId="47FBB335" w14:textId="77777777" w:rsidR="00FC21B1" w:rsidRDefault="00FC21B1"/>
    <w:p w14:paraId="1E16C3DC" w14:textId="0CBE1598" w:rsidR="004E4D7B" w:rsidRPr="00DD01F0" w:rsidRDefault="007B7F4E">
      <w:pPr>
        <w:rPr>
          <w:b/>
          <w:bCs/>
        </w:rPr>
      </w:pPr>
      <w:r w:rsidRPr="00DD01F0">
        <w:rPr>
          <w:rFonts w:ascii="Arial" w:hAnsi="Arial" w:cs="Arial"/>
          <w:b/>
          <w:bCs/>
          <w:sz w:val="24"/>
          <w:szCs w:val="24"/>
        </w:rPr>
        <w:t xml:space="preserve">Application Process </w:t>
      </w:r>
      <w:r w:rsidR="00732B2A">
        <w:rPr>
          <w:rFonts w:ascii="Arial" w:hAnsi="Arial" w:cs="Arial"/>
          <w:b/>
          <w:bCs/>
          <w:sz w:val="24"/>
          <w:szCs w:val="24"/>
        </w:rPr>
        <w:t xml:space="preserve">- </w:t>
      </w:r>
      <w:r w:rsidRPr="00DD01F0">
        <w:rPr>
          <w:rFonts w:ascii="Arial" w:hAnsi="Arial" w:cs="Arial"/>
          <w:b/>
          <w:bCs/>
          <w:sz w:val="24"/>
          <w:szCs w:val="24"/>
        </w:rPr>
        <w:t>Please send CV and covering letter detailing your skills, experience, and suitability for the role to:</w:t>
      </w:r>
      <w:r w:rsidRPr="00DD01F0">
        <w:rPr>
          <w:b/>
          <w:bCs/>
        </w:rPr>
        <w:t xml:space="preserve"> </w:t>
      </w:r>
    </w:p>
    <w:p w14:paraId="6A648CF6" w14:textId="4B60A727" w:rsidR="004E4D7B" w:rsidRPr="00DD01F0" w:rsidRDefault="001F4FA8">
      <w:pPr>
        <w:rPr>
          <w:rFonts w:ascii="Arial" w:hAnsi="Arial" w:cs="Arial"/>
          <w:b/>
          <w:bCs/>
          <w:sz w:val="24"/>
          <w:szCs w:val="24"/>
        </w:rPr>
      </w:pPr>
      <w:r w:rsidRPr="00DD01F0">
        <w:rPr>
          <w:rFonts w:ascii="Arial" w:hAnsi="Arial" w:cs="Arial"/>
          <w:b/>
          <w:bCs/>
          <w:sz w:val="24"/>
          <w:szCs w:val="24"/>
        </w:rPr>
        <w:t>Gail Reid</w:t>
      </w:r>
      <w:r w:rsidRPr="00DD01F0">
        <w:rPr>
          <w:rFonts w:ascii="Arial" w:hAnsi="Arial" w:cs="Arial"/>
          <w:b/>
          <w:bCs/>
          <w:sz w:val="24"/>
          <w:szCs w:val="24"/>
        </w:rPr>
        <w:tab/>
      </w:r>
      <w:r w:rsidRPr="00DD01F0">
        <w:rPr>
          <w:rFonts w:ascii="Arial" w:hAnsi="Arial" w:cs="Arial"/>
          <w:b/>
          <w:bCs/>
          <w:sz w:val="24"/>
          <w:szCs w:val="24"/>
        </w:rPr>
        <w:tab/>
      </w:r>
      <w:r w:rsidR="004E4D7B" w:rsidRPr="00DD01F0">
        <w:rPr>
          <w:rFonts w:ascii="Arial" w:hAnsi="Arial" w:cs="Arial"/>
          <w:b/>
          <w:bCs/>
          <w:sz w:val="24"/>
          <w:szCs w:val="24"/>
        </w:rPr>
        <w:tab/>
        <w:t xml:space="preserve">Email: </w:t>
      </w:r>
      <w:r w:rsidR="008B6CC1">
        <w:rPr>
          <w:rFonts w:ascii="Arial" w:hAnsi="Arial" w:cs="Arial"/>
          <w:b/>
          <w:bCs/>
          <w:sz w:val="24"/>
          <w:szCs w:val="24"/>
        </w:rPr>
        <w:t>admin</w:t>
      </w:r>
      <w:r w:rsidR="004E4D7B" w:rsidRPr="00DD01F0">
        <w:rPr>
          <w:rFonts w:ascii="Arial" w:hAnsi="Arial" w:cs="Arial"/>
          <w:b/>
          <w:bCs/>
          <w:sz w:val="24"/>
          <w:szCs w:val="24"/>
        </w:rPr>
        <w:t>@nijudo.com</w:t>
      </w:r>
    </w:p>
    <w:p w14:paraId="2E80A27E" w14:textId="58F50BE2" w:rsidR="004E4D7B" w:rsidRPr="00DD01F0" w:rsidRDefault="007B7F4E">
      <w:pPr>
        <w:rPr>
          <w:rFonts w:ascii="Arial" w:hAnsi="Arial" w:cs="Arial"/>
          <w:b/>
          <w:bCs/>
          <w:sz w:val="24"/>
          <w:szCs w:val="24"/>
        </w:rPr>
      </w:pPr>
      <w:r w:rsidRPr="00DD01F0">
        <w:rPr>
          <w:rFonts w:ascii="Arial" w:hAnsi="Arial" w:cs="Arial"/>
          <w:b/>
          <w:bCs/>
          <w:sz w:val="24"/>
          <w:szCs w:val="24"/>
        </w:rPr>
        <w:t>Closing date for applications: Fri</w:t>
      </w:r>
      <w:r w:rsidR="004E4D7B" w:rsidRPr="00DD01F0">
        <w:rPr>
          <w:rFonts w:ascii="Arial" w:hAnsi="Arial" w:cs="Arial"/>
          <w:b/>
          <w:bCs/>
          <w:sz w:val="24"/>
          <w:szCs w:val="24"/>
        </w:rPr>
        <w:t xml:space="preserve">day </w:t>
      </w:r>
      <w:r w:rsidR="001F4FA8" w:rsidRPr="00DD01F0">
        <w:rPr>
          <w:rFonts w:ascii="Arial" w:hAnsi="Arial" w:cs="Arial"/>
          <w:b/>
          <w:bCs/>
          <w:sz w:val="24"/>
          <w:szCs w:val="24"/>
        </w:rPr>
        <w:t xml:space="preserve">12 Mid-day, </w:t>
      </w:r>
      <w:r w:rsidR="00E706B9" w:rsidRPr="00DD01F0">
        <w:rPr>
          <w:rFonts w:ascii="Arial" w:hAnsi="Arial" w:cs="Arial"/>
          <w:b/>
          <w:bCs/>
          <w:sz w:val="24"/>
          <w:szCs w:val="24"/>
        </w:rPr>
        <w:t>12</w:t>
      </w:r>
      <w:r w:rsidR="00E706B9" w:rsidRPr="00DD01F0">
        <w:rPr>
          <w:rFonts w:ascii="Arial" w:hAnsi="Arial" w:cs="Arial"/>
          <w:b/>
          <w:bCs/>
          <w:sz w:val="24"/>
          <w:szCs w:val="24"/>
          <w:vertAlign w:val="superscript"/>
        </w:rPr>
        <w:t>th</w:t>
      </w:r>
      <w:r w:rsidR="00E706B9" w:rsidRPr="00DD01F0">
        <w:rPr>
          <w:rFonts w:ascii="Arial" w:hAnsi="Arial" w:cs="Arial"/>
          <w:b/>
          <w:bCs/>
          <w:sz w:val="24"/>
          <w:szCs w:val="24"/>
        </w:rPr>
        <w:t xml:space="preserve"> May</w:t>
      </w:r>
      <w:r w:rsidRPr="00DD01F0">
        <w:rPr>
          <w:rFonts w:ascii="Arial" w:hAnsi="Arial" w:cs="Arial"/>
          <w:b/>
          <w:bCs/>
          <w:sz w:val="24"/>
          <w:szCs w:val="24"/>
        </w:rPr>
        <w:t xml:space="preserve"> 2023 </w:t>
      </w:r>
    </w:p>
    <w:p w14:paraId="17E68F8C" w14:textId="77777777" w:rsidR="004E4D7B" w:rsidRDefault="007B7F4E" w:rsidP="004E4D7B">
      <w:pPr>
        <w:jc w:val="both"/>
        <w:rPr>
          <w:rFonts w:ascii="Arial" w:hAnsi="Arial" w:cs="Arial"/>
          <w:sz w:val="24"/>
          <w:szCs w:val="24"/>
        </w:rPr>
      </w:pPr>
      <w:r w:rsidRPr="004E4D7B">
        <w:rPr>
          <w:rFonts w:ascii="Arial" w:hAnsi="Arial" w:cs="Arial"/>
          <w:sz w:val="24"/>
          <w:szCs w:val="24"/>
        </w:rPr>
        <w:t>Selection Process Following the closing date</w:t>
      </w:r>
      <w:r w:rsidR="004E4D7B">
        <w:rPr>
          <w:rFonts w:ascii="Arial" w:hAnsi="Arial" w:cs="Arial"/>
          <w:sz w:val="24"/>
          <w:szCs w:val="24"/>
        </w:rPr>
        <w:t>:</w:t>
      </w:r>
    </w:p>
    <w:p w14:paraId="031DA430" w14:textId="2F4A1C93" w:rsidR="004E4D7B" w:rsidRDefault="004E4D7B" w:rsidP="004E4D7B">
      <w:pPr>
        <w:jc w:val="both"/>
        <w:rPr>
          <w:rFonts w:ascii="Arial" w:hAnsi="Arial" w:cs="Arial"/>
          <w:sz w:val="24"/>
          <w:szCs w:val="24"/>
        </w:rPr>
      </w:pPr>
      <w:r>
        <w:rPr>
          <w:rFonts w:ascii="Arial" w:hAnsi="Arial" w:cs="Arial"/>
          <w:sz w:val="24"/>
          <w:szCs w:val="24"/>
        </w:rPr>
        <w:t>T</w:t>
      </w:r>
      <w:r w:rsidR="007B7F4E" w:rsidRPr="004E4D7B">
        <w:rPr>
          <w:rFonts w:ascii="Arial" w:hAnsi="Arial" w:cs="Arial"/>
          <w:sz w:val="24"/>
          <w:szCs w:val="24"/>
        </w:rPr>
        <w:t xml:space="preserve">he selection panel will select candidates that most closely fit the requirements of the person specification. Successful candidates will be invited to attend the next stage of the selection process. </w:t>
      </w:r>
      <w:r>
        <w:rPr>
          <w:rFonts w:ascii="Arial" w:hAnsi="Arial" w:cs="Arial"/>
          <w:sz w:val="24"/>
          <w:szCs w:val="24"/>
        </w:rPr>
        <w:t xml:space="preserve">The NIJF </w:t>
      </w:r>
      <w:r w:rsidR="007B7F4E" w:rsidRPr="004E4D7B">
        <w:rPr>
          <w:rFonts w:ascii="Arial" w:hAnsi="Arial" w:cs="Arial"/>
          <w:sz w:val="24"/>
          <w:szCs w:val="24"/>
        </w:rPr>
        <w:t>aims to be an equal opportunities employer and positively encourages applications from suitably qualified and eligible candidates regardless of age, disability, gender reassignment, marriage and civil partnership, sexual orientation, pregnancy and maternity, race, religion, belief</w:t>
      </w:r>
      <w:r w:rsidR="005F3A40">
        <w:rPr>
          <w:rFonts w:ascii="Arial" w:hAnsi="Arial" w:cs="Arial"/>
          <w:sz w:val="24"/>
          <w:szCs w:val="24"/>
        </w:rPr>
        <w:t xml:space="preserve"> or non-belief</w:t>
      </w:r>
      <w:r w:rsidR="007B7F4E" w:rsidRPr="004E4D7B">
        <w:rPr>
          <w:rFonts w:ascii="Arial" w:hAnsi="Arial" w:cs="Arial"/>
          <w:sz w:val="24"/>
          <w:szCs w:val="24"/>
        </w:rPr>
        <w:t xml:space="preserve">. </w:t>
      </w:r>
    </w:p>
    <w:p w14:paraId="23306D00" w14:textId="55F95942" w:rsidR="002D4CB8" w:rsidRPr="004E4D7B" w:rsidRDefault="002D4CB8" w:rsidP="004E4D7B">
      <w:pPr>
        <w:jc w:val="both"/>
        <w:rPr>
          <w:rFonts w:ascii="Arial" w:hAnsi="Arial" w:cs="Arial"/>
          <w:sz w:val="24"/>
          <w:szCs w:val="24"/>
        </w:rPr>
      </w:pPr>
    </w:p>
    <w:sectPr w:rsidR="002D4CB8" w:rsidRPr="004E4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4E"/>
    <w:rsid w:val="000330DB"/>
    <w:rsid w:val="00060D4E"/>
    <w:rsid w:val="000672A1"/>
    <w:rsid w:val="00073500"/>
    <w:rsid w:val="000D341A"/>
    <w:rsid w:val="001271AE"/>
    <w:rsid w:val="001A435C"/>
    <w:rsid w:val="001C2135"/>
    <w:rsid w:val="001C3BCA"/>
    <w:rsid w:val="001F4FA8"/>
    <w:rsid w:val="0026078B"/>
    <w:rsid w:val="00271BE2"/>
    <w:rsid w:val="00285298"/>
    <w:rsid w:val="002D4CB8"/>
    <w:rsid w:val="003168E0"/>
    <w:rsid w:val="00371ED2"/>
    <w:rsid w:val="004E4D7B"/>
    <w:rsid w:val="00507566"/>
    <w:rsid w:val="005C0FD2"/>
    <w:rsid w:val="005F3A40"/>
    <w:rsid w:val="00710F4F"/>
    <w:rsid w:val="00732B2A"/>
    <w:rsid w:val="0074462E"/>
    <w:rsid w:val="007B7F4E"/>
    <w:rsid w:val="00814FC4"/>
    <w:rsid w:val="008B6CC1"/>
    <w:rsid w:val="009503BF"/>
    <w:rsid w:val="009520F7"/>
    <w:rsid w:val="009A4478"/>
    <w:rsid w:val="009B1BFC"/>
    <w:rsid w:val="009F4C2C"/>
    <w:rsid w:val="00A72F43"/>
    <w:rsid w:val="00AB3B12"/>
    <w:rsid w:val="00AD6828"/>
    <w:rsid w:val="00C20052"/>
    <w:rsid w:val="00CE749B"/>
    <w:rsid w:val="00DA0306"/>
    <w:rsid w:val="00DD01F0"/>
    <w:rsid w:val="00E266C6"/>
    <w:rsid w:val="00E375E1"/>
    <w:rsid w:val="00E706B9"/>
    <w:rsid w:val="00EA7707"/>
    <w:rsid w:val="00F071A8"/>
    <w:rsid w:val="00F24020"/>
    <w:rsid w:val="00F84549"/>
    <w:rsid w:val="00FC21B1"/>
    <w:rsid w:val="00FC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90FE"/>
  <w15:chartTrackingRefBased/>
  <w15:docId w15:val="{92CFEEC2-3A1B-4E59-9885-EF29339C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Brown</dc:creator>
  <cp:keywords/>
  <dc:description/>
  <cp:lastModifiedBy>Bill Taggart</cp:lastModifiedBy>
  <cp:revision>3</cp:revision>
  <dcterms:created xsi:type="dcterms:W3CDTF">2023-04-26T15:08:00Z</dcterms:created>
  <dcterms:modified xsi:type="dcterms:W3CDTF">2023-04-26T15:08:00Z</dcterms:modified>
</cp:coreProperties>
</file>